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CC4E3E">
        <w:rPr>
          <w:rFonts w:eastAsiaTheme="minorHAnsi"/>
          <w:b/>
          <w:sz w:val="32"/>
          <w:szCs w:val="32"/>
          <w:lang w:eastAsia="en-US"/>
        </w:rPr>
        <w:t>ГОРОДСКОГО</w:t>
      </w:r>
      <w:r>
        <w:rPr>
          <w:rFonts w:eastAsiaTheme="minorHAnsi"/>
          <w:b/>
          <w:sz w:val="32"/>
          <w:szCs w:val="32"/>
          <w:lang w:eastAsia="en-US"/>
        </w:rPr>
        <w:t xml:space="preserve"> ПОСЕЛЕНИЯ </w:t>
      </w:r>
      <w:r w:rsidR="00CC4E3E">
        <w:rPr>
          <w:rFonts w:eastAsiaTheme="minorHAnsi"/>
          <w:b/>
          <w:sz w:val="32"/>
          <w:szCs w:val="32"/>
          <w:lang w:eastAsia="en-US"/>
        </w:rPr>
        <w:t>МОРТКА</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CC4E3E">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A95D74">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1F2B22">
              <w:rPr>
                <w:noProof/>
                <w:webHidden/>
              </w:rPr>
              <w:t>3</w:t>
            </w:r>
            <w:r>
              <w:rPr>
                <w:noProof/>
                <w:webHidden/>
              </w:rPr>
              <w:fldChar w:fldCharType="end"/>
            </w:r>
          </w:hyperlink>
        </w:p>
        <w:p w:rsidR="00891911" w:rsidRDefault="00D502F3">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A95D74">
              <w:rPr>
                <w:noProof/>
                <w:webHidden/>
              </w:rPr>
              <w:fldChar w:fldCharType="begin"/>
            </w:r>
            <w:r w:rsidR="00891911">
              <w:rPr>
                <w:noProof/>
                <w:webHidden/>
              </w:rPr>
              <w:instrText xml:space="preserve"> PAGEREF _Toc213248442 \h </w:instrText>
            </w:r>
            <w:r w:rsidR="00A95D74">
              <w:rPr>
                <w:noProof/>
                <w:webHidden/>
              </w:rPr>
            </w:r>
            <w:r w:rsidR="00A95D74">
              <w:rPr>
                <w:noProof/>
                <w:webHidden/>
              </w:rPr>
              <w:fldChar w:fldCharType="separate"/>
            </w:r>
            <w:r w:rsidR="001F2B22">
              <w:rPr>
                <w:noProof/>
                <w:webHidden/>
              </w:rPr>
              <w:t>5</w:t>
            </w:r>
            <w:r w:rsidR="00A95D74">
              <w:rPr>
                <w:noProof/>
                <w:webHidden/>
              </w:rPr>
              <w:fldChar w:fldCharType="end"/>
            </w:r>
          </w:hyperlink>
        </w:p>
        <w:p w:rsidR="00891911" w:rsidRDefault="00D502F3">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A95D74">
              <w:rPr>
                <w:noProof/>
                <w:webHidden/>
              </w:rPr>
              <w:fldChar w:fldCharType="begin"/>
            </w:r>
            <w:r w:rsidR="00891911">
              <w:rPr>
                <w:noProof/>
                <w:webHidden/>
              </w:rPr>
              <w:instrText xml:space="preserve"> PAGEREF _Toc213248443 \h </w:instrText>
            </w:r>
            <w:r w:rsidR="00A95D74">
              <w:rPr>
                <w:noProof/>
                <w:webHidden/>
              </w:rPr>
            </w:r>
            <w:r w:rsidR="00A95D74">
              <w:rPr>
                <w:noProof/>
                <w:webHidden/>
              </w:rPr>
              <w:fldChar w:fldCharType="separate"/>
            </w:r>
            <w:r w:rsidR="001F2B22">
              <w:rPr>
                <w:noProof/>
                <w:webHidden/>
              </w:rPr>
              <w:t>6</w:t>
            </w:r>
            <w:r w:rsidR="00A95D74">
              <w:rPr>
                <w:noProof/>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CC4E3E">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A95D74">
              <w:rPr>
                <w:webHidden/>
              </w:rPr>
              <w:fldChar w:fldCharType="begin"/>
            </w:r>
            <w:r w:rsidR="00891911">
              <w:rPr>
                <w:webHidden/>
              </w:rPr>
              <w:instrText xml:space="preserve"> PAGEREF _Toc213248444 \h </w:instrText>
            </w:r>
            <w:r w:rsidR="00A95D74">
              <w:rPr>
                <w:webHidden/>
              </w:rPr>
            </w:r>
            <w:r w:rsidR="00A95D74">
              <w:rPr>
                <w:webHidden/>
              </w:rPr>
              <w:fldChar w:fldCharType="separate"/>
            </w:r>
            <w:r w:rsidR="001F2B22">
              <w:rPr>
                <w:webHidden/>
              </w:rPr>
              <w:t>6</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CC4E3E">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A95D74">
              <w:rPr>
                <w:webHidden/>
              </w:rPr>
              <w:fldChar w:fldCharType="begin"/>
            </w:r>
            <w:r w:rsidR="00891911">
              <w:rPr>
                <w:webHidden/>
              </w:rPr>
              <w:instrText xml:space="preserve"> PAGEREF _Toc213248445 \h </w:instrText>
            </w:r>
            <w:r w:rsidR="00A95D74">
              <w:rPr>
                <w:webHidden/>
              </w:rPr>
            </w:r>
            <w:r w:rsidR="00A95D74">
              <w:rPr>
                <w:webHidden/>
              </w:rPr>
              <w:fldChar w:fldCharType="separate"/>
            </w:r>
            <w:r w:rsidR="001F2B22">
              <w:rPr>
                <w:webHidden/>
              </w:rPr>
              <w:t>6</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CC4E3E">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A95D74">
              <w:rPr>
                <w:webHidden/>
              </w:rPr>
              <w:fldChar w:fldCharType="begin"/>
            </w:r>
            <w:r w:rsidR="00891911">
              <w:rPr>
                <w:webHidden/>
              </w:rPr>
              <w:instrText xml:space="preserve"> PAGEREF _Toc213248446 \h </w:instrText>
            </w:r>
            <w:r w:rsidR="00A95D74">
              <w:rPr>
                <w:webHidden/>
              </w:rPr>
            </w:r>
            <w:r w:rsidR="00A95D74">
              <w:rPr>
                <w:webHidden/>
              </w:rPr>
              <w:fldChar w:fldCharType="separate"/>
            </w:r>
            <w:r w:rsidR="001F2B22">
              <w:rPr>
                <w:webHidden/>
              </w:rPr>
              <w:t>7</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CC4E3E">
              <w:rPr>
                <w:rStyle w:val="af7"/>
                <w:b/>
              </w:rPr>
              <w:t>городского</w:t>
            </w:r>
            <w:r w:rsidR="00891911" w:rsidRPr="0035447C">
              <w:rPr>
                <w:rStyle w:val="af7"/>
                <w:b/>
              </w:rPr>
              <w:t xml:space="preserve"> поселения в области газоснабжения</w:t>
            </w:r>
            <w:r w:rsidR="00891911">
              <w:rPr>
                <w:webHidden/>
              </w:rPr>
              <w:tab/>
            </w:r>
            <w:r w:rsidR="00A95D74">
              <w:rPr>
                <w:webHidden/>
              </w:rPr>
              <w:fldChar w:fldCharType="begin"/>
            </w:r>
            <w:r w:rsidR="00891911">
              <w:rPr>
                <w:webHidden/>
              </w:rPr>
              <w:instrText xml:space="preserve"> PAGEREF _Toc213248447 \h </w:instrText>
            </w:r>
            <w:r w:rsidR="00A95D74">
              <w:rPr>
                <w:webHidden/>
              </w:rPr>
            </w:r>
            <w:r w:rsidR="00A95D74">
              <w:rPr>
                <w:webHidden/>
              </w:rPr>
              <w:fldChar w:fldCharType="separate"/>
            </w:r>
            <w:r w:rsidR="001F2B22">
              <w:rPr>
                <w:webHidden/>
              </w:rPr>
              <w:t>8</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CC4E3E">
              <w:rPr>
                <w:rStyle w:val="af7"/>
                <w:b/>
              </w:rPr>
              <w:t>городского</w:t>
            </w:r>
            <w:r w:rsidR="00891911" w:rsidRPr="0035447C">
              <w:rPr>
                <w:rStyle w:val="af7"/>
                <w:b/>
              </w:rPr>
              <w:t xml:space="preserve"> поселения в области водоснабжения</w:t>
            </w:r>
            <w:r w:rsidR="00891911">
              <w:rPr>
                <w:webHidden/>
              </w:rPr>
              <w:tab/>
            </w:r>
            <w:r w:rsidR="00A95D74">
              <w:rPr>
                <w:webHidden/>
              </w:rPr>
              <w:fldChar w:fldCharType="begin"/>
            </w:r>
            <w:r w:rsidR="00891911">
              <w:rPr>
                <w:webHidden/>
              </w:rPr>
              <w:instrText xml:space="preserve"> PAGEREF _Toc213248448 \h </w:instrText>
            </w:r>
            <w:r w:rsidR="00A95D74">
              <w:rPr>
                <w:webHidden/>
              </w:rPr>
            </w:r>
            <w:r w:rsidR="00A95D74">
              <w:rPr>
                <w:webHidden/>
              </w:rPr>
              <w:fldChar w:fldCharType="separate"/>
            </w:r>
            <w:r w:rsidR="001F2B22">
              <w:rPr>
                <w:webHidden/>
              </w:rPr>
              <w:t>9</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CC4E3E">
              <w:rPr>
                <w:rStyle w:val="af7"/>
                <w:b/>
              </w:rPr>
              <w:t>городского</w:t>
            </w:r>
            <w:r w:rsidR="00891911" w:rsidRPr="0035447C">
              <w:rPr>
                <w:rStyle w:val="af7"/>
                <w:b/>
              </w:rPr>
              <w:t xml:space="preserve"> поселения в области водоотведения</w:t>
            </w:r>
            <w:r w:rsidR="00891911">
              <w:rPr>
                <w:webHidden/>
              </w:rPr>
              <w:tab/>
            </w:r>
            <w:r w:rsidR="00A95D74">
              <w:rPr>
                <w:webHidden/>
              </w:rPr>
              <w:fldChar w:fldCharType="begin"/>
            </w:r>
            <w:r w:rsidR="00891911">
              <w:rPr>
                <w:webHidden/>
              </w:rPr>
              <w:instrText xml:space="preserve"> PAGEREF _Toc213248449 \h </w:instrText>
            </w:r>
            <w:r w:rsidR="00A95D74">
              <w:rPr>
                <w:webHidden/>
              </w:rPr>
            </w:r>
            <w:r w:rsidR="00A95D74">
              <w:rPr>
                <w:webHidden/>
              </w:rPr>
              <w:fldChar w:fldCharType="separate"/>
            </w:r>
            <w:r w:rsidR="001F2B22">
              <w:rPr>
                <w:webHidden/>
              </w:rPr>
              <w:t>10</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A95D74">
              <w:rPr>
                <w:webHidden/>
              </w:rPr>
              <w:fldChar w:fldCharType="begin"/>
            </w:r>
            <w:r w:rsidR="00891911">
              <w:rPr>
                <w:webHidden/>
              </w:rPr>
              <w:instrText xml:space="preserve"> PAGEREF _Toc213248450 \h </w:instrText>
            </w:r>
            <w:r w:rsidR="00A95D74">
              <w:rPr>
                <w:webHidden/>
              </w:rPr>
            </w:r>
            <w:r w:rsidR="00A95D74">
              <w:rPr>
                <w:webHidden/>
              </w:rPr>
              <w:fldChar w:fldCharType="separate"/>
            </w:r>
            <w:r w:rsidR="001F2B22">
              <w:rPr>
                <w:webHidden/>
              </w:rPr>
              <w:t>11</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A95D74">
              <w:rPr>
                <w:webHidden/>
              </w:rPr>
              <w:fldChar w:fldCharType="begin"/>
            </w:r>
            <w:r w:rsidR="00891911">
              <w:rPr>
                <w:webHidden/>
              </w:rPr>
              <w:instrText xml:space="preserve"> PAGEREF _Toc213248453 \h </w:instrText>
            </w:r>
            <w:r w:rsidR="00A95D74">
              <w:rPr>
                <w:webHidden/>
              </w:rPr>
            </w:r>
            <w:r w:rsidR="00A95D74">
              <w:rPr>
                <w:webHidden/>
              </w:rPr>
              <w:fldChar w:fldCharType="separate"/>
            </w:r>
            <w:r w:rsidR="001F2B22">
              <w:rPr>
                <w:webHidden/>
              </w:rPr>
              <w:t>16</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A95D74">
              <w:rPr>
                <w:webHidden/>
              </w:rPr>
              <w:fldChar w:fldCharType="begin"/>
            </w:r>
            <w:r w:rsidR="00891911">
              <w:rPr>
                <w:webHidden/>
              </w:rPr>
              <w:instrText xml:space="preserve"> PAGEREF _Toc213248454 \h </w:instrText>
            </w:r>
            <w:r w:rsidR="00A95D74">
              <w:rPr>
                <w:webHidden/>
              </w:rPr>
            </w:r>
            <w:r w:rsidR="00A95D74">
              <w:rPr>
                <w:webHidden/>
              </w:rPr>
              <w:fldChar w:fldCharType="separate"/>
            </w:r>
            <w:r w:rsidR="001F2B22">
              <w:rPr>
                <w:webHidden/>
              </w:rPr>
              <w:t>17</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A95D74">
              <w:rPr>
                <w:webHidden/>
              </w:rPr>
              <w:fldChar w:fldCharType="begin"/>
            </w:r>
            <w:r w:rsidR="00891911">
              <w:rPr>
                <w:webHidden/>
              </w:rPr>
              <w:instrText xml:space="preserve"> PAGEREF _Toc213248455 \h </w:instrText>
            </w:r>
            <w:r w:rsidR="00A95D74">
              <w:rPr>
                <w:webHidden/>
              </w:rPr>
            </w:r>
            <w:r w:rsidR="00A95D74">
              <w:rPr>
                <w:webHidden/>
              </w:rPr>
              <w:fldChar w:fldCharType="separate"/>
            </w:r>
            <w:r w:rsidR="001F2B22">
              <w:rPr>
                <w:webHidden/>
              </w:rPr>
              <w:t>18</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A95D74">
              <w:rPr>
                <w:webHidden/>
              </w:rPr>
              <w:fldChar w:fldCharType="begin"/>
            </w:r>
            <w:r w:rsidR="00891911">
              <w:rPr>
                <w:webHidden/>
              </w:rPr>
              <w:instrText xml:space="preserve"> PAGEREF _Toc213248456 \h </w:instrText>
            </w:r>
            <w:r w:rsidR="00A95D74">
              <w:rPr>
                <w:webHidden/>
              </w:rPr>
            </w:r>
            <w:r w:rsidR="00A95D74">
              <w:rPr>
                <w:webHidden/>
              </w:rPr>
              <w:fldChar w:fldCharType="separate"/>
            </w:r>
            <w:r w:rsidR="001F2B22">
              <w:rPr>
                <w:webHidden/>
              </w:rPr>
              <w:t>19</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A95D74">
              <w:rPr>
                <w:webHidden/>
              </w:rPr>
              <w:fldChar w:fldCharType="begin"/>
            </w:r>
            <w:r w:rsidR="00891911">
              <w:rPr>
                <w:webHidden/>
              </w:rPr>
              <w:instrText xml:space="preserve"> PAGEREF _Toc213248457 \h </w:instrText>
            </w:r>
            <w:r w:rsidR="00A95D74">
              <w:rPr>
                <w:webHidden/>
              </w:rPr>
            </w:r>
            <w:r w:rsidR="00A95D74">
              <w:rPr>
                <w:webHidden/>
              </w:rPr>
              <w:fldChar w:fldCharType="separate"/>
            </w:r>
            <w:r w:rsidR="001F2B22">
              <w:rPr>
                <w:webHidden/>
              </w:rPr>
              <w:t>19</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A95D74">
              <w:rPr>
                <w:webHidden/>
              </w:rPr>
              <w:fldChar w:fldCharType="begin"/>
            </w:r>
            <w:r w:rsidR="00891911">
              <w:rPr>
                <w:webHidden/>
              </w:rPr>
              <w:instrText xml:space="preserve"> PAGEREF _Toc213248458 \h </w:instrText>
            </w:r>
            <w:r w:rsidR="00A95D74">
              <w:rPr>
                <w:webHidden/>
              </w:rPr>
            </w:r>
            <w:r w:rsidR="00A95D74">
              <w:rPr>
                <w:webHidden/>
              </w:rPr>
              <w:fldChar w:fldCharType="separate"/>
            </w:r>
            <w:r w:rsidR="001F2B22">
              <w:rPr>
                <w:webHidden/>
              </w:rPr>
              <w:t>20</w:t>
            </w:r>
            <w:r w:rsidR="00A95D74">
              <w:rPr>
                <w:webHidden/>
              </w:rPr>
              <w:fldChar w:fldCharType="end"/>
            </w:r>
          </w:hyperlink>
        </w:p>
        <w:p w:rsidR="00891911" w:rsidRDefault="00D502F3">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A95D74">
              <w:rPr>
                <w:webHidden/>
              </w:rPr>
              <w:fldChar w:fldCharType="begin"/>
            </w:r>
            <w:r w:rsidR="00891911">
              <w:rPr>
                <w:webHidden/>
              </w:rPr>
              <w:instrText xml:space="preserve"> PAGEREF _Toc213248459 \h </w:instrText>
            </w:r>
            <w:r w:rsidR="00A95D74">
              <w:rPr>
                <w:webHidden/>
              </w:rPr>
            </w:r>
            <w:r w:rsidR="00A95D74">
              <w:rPr>
                <w:webHidden/>
              </w:rPr>
              <w:fldChar w:fldCharType="separate"/>
            </w:r>
            <w:r w:rsidR="001F2B22">
              <w:rPr>
                <w:webHidden/>
              </w:rPr>
              <w:t>21</w:t>
            </w:r>
            <w:r w:rsidR="00A95D74">
              <w:rPr>
                <w:webHidden/>
              </w:rPr>
              <w:fldChar w:fldCharType="end"/>
            </w:r>
          </w:hyperlink>
        </w:p>
        <w:p w:rsidR="00991C2B" w:rsidRPr="0041345F" w:rsidRDefault="00A95D74"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4D1865" w:rsidRDefault="00991C2B" w:rsidP="00991C2B">
      <w:pPr>
        <w:spacing w:after="240" w:line="276" w:lineRule="auto"/>
        <w:ind w:firstLine="709"/>
        <w:jc w:val="both"/>
        <w:rPr>
          <w:bCs/>
          <w:spacing w:val="-4"/>
        </w:rPr>
      </w:pPr>
      <w:r w:rsidRPr="002F6ED1">
        <w:rPr>
          <w:bCs/>
          <w:spacing w:val="-4"/>
        </w:rPr>
        <w:t xml:space="preserve">Местные нормативы градостроительного проектирования </w:t>
      </w:r>
      <w:r w:rsidR="00CC4E3E" w:rsidRPr="004D1865">
        <w:rPr>
          <w:bCs/>
          <w:spacing w:val="-4"/>
        </w:rPr>
        <w:t xml:space="preserve">городского поселения </w:t>
      </w:r>
      <w:proofErr w:type="spellStart"/>
      <w:r w:rsidR="00CC4E3E" w:rsidRPr="004D1865">
        <w:rPr>
          <w:bCs/>
          <w:spacing w:val="-4"/>
        </w:rPr>
        <w:t>Мортка</w:t>
      </w:r>
      <w:proofErr w:type="spellEnd"/>
      <w:r w:rsidR="004A072E" w:rsidRPr="004D1865">
        <w:rPr>
          <w:bCs/>
          <w:spacing w:val="-4"/>
        </w:rPr>
        <w:t xml:space="preserve"> </w:t>
      </w:r>
      <w:r w:rsidRPr="004D1865">
        <w:rPr>
          <w:bCs/>
          <w:spacing w:val="-2"/>
        </w:rPr>
        <w:t>Кондинского района Ханты-Мансийского автономного округа — Югры</w:t>
      </w:r>
      <w:r w:rsidRPr="004D1865">
        <w:rPr>
          <w:bCs/>
          <w:spacing w:val="-4"/>
        </w:rPr>
        <w:t xml:space="preserve"> (далее </w:t>
      </w:r>
      <w:r w:rsidRPr="004D1865">
        <w:rPr>
          <w:spacing w:val="-4"/>
          <w:szCs w:val="28"/>
        </w:rPr>
        <w:t>—</w:t>
      </w:r>
      <w:r w:rsidRPr="004D1865">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4D1865">
        <w:rPr>
          <w:bCs/>
          <w:spacing w:val="-6"/>
        </w:rPr>
        <w:t xml:space="preserve">от 29.12.2004 № 190-ФЗ </w:t>
      </w:r>
      <w:r w:rsidRPr="004D1865">
        <w:rPr>
          <w:bCs/>
          <w:spacing w:val="-8"/>
        </w:rPr>
        <w:t xml:space="preserve">(далее </w:t>
      </w:r>
      <w:r w:rsidRPr="004D1865">
        <w:rPr>
          <w:spacing w:val="-8"/>
          <w:szCs w:val="28"/>
        </w:rPr>
        <w:t>—</w:t>
      </w:r>
      <w:r w:rsidRPr="004D1865">
        <w:rPr>
          <w:bCs/>
          <w:spacing w:val="-8"/>
        </w:rPr>
        <w:t xml:space="preserve"> Градостроительный кодекс РФ, </w:t>
      </w:r>
      <w:proofErr w:type="spellStart"/>
      <w:r w:rsidRPr="004D1865">
        <w:rPr>
          <w:bCs/>
          <w:spacing w:val="-8"/>
        </w:rPr>
        <w:t>ГрК</w:t>
      </w:r>
      <w:proofErr w:type="spellEnd"/>
      <w:r w:rsidRPr="004D1865">
        <w:rPr>
          <w:bCs/>
          <w:spacing w:val="-8"/>
        </w:rPr>
        <w:t> РФ), Федеральным законом от 06.10.2003 № 131-ФЗ</w:t>
      </w:r>
      <w:proofErr w:type="gramStart"/>
      <w:r w:rsidRPr="004D1865">
        <w:rPr>
          <w:bCs/>
          <w:spacing w:val="-4"/>
        </w:rPr>
        <w:t>«О</w:t>
      </w:r>
      <w:proofErr w:type="gramEnd"/>
      <w:r w:rsidRPr="004D1865">
        <w:rPr>
          <w:bCs/>
          <w:spacing w:val="-4"/>
        </w:rPr>
        <w:t xml:space="preserve">б общих принципах организации местного самоуправления в Российской Федерации», </w:t>
      </w:r>
      <w:r w:rsidRPr="004D1865">
        <w:rPr>
          <w:bCs/>
          <w:spacing w:val="-2"/>
        </w:rPr>
        <w:t>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4D1865">
        <w:rPr>
          <w:bCs/>
          <w:spacing w:val="-4"/>
        </w:rPr>
        <w:t xml:space="preserve">, региональными </w:t>
      </w:r>
      <w:r w:rsidRPr="004D1865">
        <w:rPr>
          <w:bCs/>
          <w:spacing w:val="-6"/>
        </w:rPr>
        <w:t xml:space="preserve">нормативами градостроительного проектирования </w:t>
      </w:r>
      <w:r w:rsidRPr="004D1865">
        <w:rPr>
          <w:bCs/>
          <w:spacing w:val="-2"/>
        </w:rPr>
        <w:t>Ханты-Мансийского автономного округа — Югры</w:t>
      </w:r>
      <w:r w:rsidRPr="004D1865">
        <w:rPr>
          <w:bCs/>
          <w:spacing w:val="-6"/>
        </w:rPr>
        <w:t xml:space="preserve"> (далее </w:t>
      </w:r>
      <w:r w:rsidRPr="004D1865">
        <w:rPr>
          <w:spacing w:val="-6"/>
          <w:szCs w:val="28"/>
        </w:rPr>
        <w:t>—</w:t>
      </w:r>
      <w:r w:rsidRPr="004D1865">
        <w:rPr>
          <w:bCs/>
          <w:spacing w:val="-4"/>
        </w:rPr>
        <w:t xml:space="preserve"> РНГП, региональные нормативы), утвержденными Постановлением Правительства Ханты-Мансийского автономного округа — Югры от 29.12.2014 № 534-п.</w:t>
      </w:r>
    </w:p>
    <w:p w:rsidR="00991C2B" w:rsidRPr="008C4BEF" w:rsidRDefault="00991C2B" w:rsidP="00991C2B">
      <w:pPr>
        <w:widowControl w:val="0"/>
        <w:spacing w:after="240" w:line="276" w:lineRule="auto"/>
        <w:ind w:firstLine="709"/>
        <w:jc w:val="both"/>
      </w:pPr>
      <w:proofErr w:type="gramStart"/>
      <w:r w:rsidRPr="004D1865">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CC4E3E" w:rsidRPr="004D1865">
        <w:rPr>
          <w:bCs/>
        </w:rPr>
        <w:t xml:space="preserve">городского поселения </w:t>
      </w:r>
      <w:proofErr w:type="spellStart"/>
      <w:r w:rsidR="00CC4E3E" w:rsidRPr="004D1865">
        <w:rPr>
          <w:bCs/>
        </w:rPr>
        <w:t>Мортка</w:t>
      </w:r>
      <w:proofErr w:type="spellEnd"/>
      <w:r w:rsidR="004A072E" w:rsidRPr="004D1865">
        <w:rPr>
          <w:bCs/>
          <w:spacing w:val="-4"/>
        </w:rPr>
        <w:t xml:space="preserve"> </w:t>
      </w:r>
      <w:r w:rsidRPr="004D1865">
        <w:rPr>
          <w:bCs/>
          <w:spacing w:val="-4"/>
        </w:rPr>
        <w:t>Кондинского района Ханты-Мансийского автономного округа —</w:t>
      </w:r>
      <w:r w:rsidRPr="004D1865">
        <w:rPr>
          <w:bCs/>
        </w:rPr>
        <w:t xml:space="preserve"> Югры</w:t>
      </w:r>
      <w:r w:rsidRPr="004D1865">
        <w:t xml:space="preserve"> и включения нормативов в систему нормативных документов, регламентирующих градостроительную деятельность на территории </w:t>
      </w:r>
      <w:r w:rsidR="00CC4E3E" w:rsidRPr="004D1865">
        <w:rPr>
          <w:bCs/>
        </w:rPr>
        <w:t xml:space="preserve">городского поселения </w:t>
      </w:r>
      <w:proofErr w:type="spellStart"/>
      <w:r w:rsidR="00CC4E3E" w:rsidRPr="004D1865">
        <w:rPr>
          <w:bCs/>
        </w:rPr>
        <w:t>Мортка</w:t>
      </w:r>
      <w:proofErr w:type="spellEnd"/>
      <w:r w:rsidR="004A072E" w:rsidRPr="004D1865">
        <w:rPr>
          <w:bCs/>
        </w:rPr>
        <w:t xml:space="preserve"> </w:t>
      </w:r>
      <w:r w:rsidRPr="004D1865">
        <w:rPr>
          <w:bCs/>
        </w:rPr>
        <w:t>Кондинского района</w:t>
      </w:r>
      <w:r w:rsidR="00565019" w:rsidRPr="004D1865">
        <w:rPr>
          <w:bCs/>
        </w:rPr>
        <w:t xml:space="preserve"> </w:t>
      </w:r>
      <w:r w:rsidRPr="004D1865">
        <w:rPr>
          <w:bCs/>
        </w:rPr>
        <w:t>Ханты-Мансийского автономного округа — Югры</w:t>
      </w:r>
      <w:r w:rsidRPr="004D1865">
        <w:t xml:space="preserve"> (далее </w:t>
      </w:r>
      <w:r w:rsidRPr="004D1865">
        <w:rPr>
          <w:szCs w:val="28"/>
        </w:rPr>
        <w:t>—</w:t>
      </w:r>
      <w:r w:rsidR="00565019" w:rsidRPr="004D1865">
        <w:rPr>
          <w:szCs w:val="28"/>
        </w:rPr>
        <w:t xml:space="preserve"> </w:t>
      </w:r>
      <w:r w:rsidR="00CC4E3E" w:rsidRPr="004D1865">
        <w:rPr>
          <w:bCs/>
        </w:rPr>
        <w:t>городское</w:t>
      </w:r>
      <w:r w:rsidRPr="004D1865">
        <w:rPr>
          <w:bCs/>
        </w:rPr>
        <w:t xml:space="preserve"> поселение</w:t>
      </w:r>
      <w:r w:rsidRPr="004D1865">
        <w:t>).</w:t>
      </w:r>
      <w:proofErr w:type="gramEnd"/>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4D1865">
        <w:t xml:space="preserve">проектированием </w:t>
      </w:r>
      <w:r w:rsidR="00CC4E3E" w:rsidRPr="004D1865">
        <w:rPr>
          <w:bCs/>
          <w:spacing w:val="-4"/>
        </w:rPr>
        <w:t xml:space="preserve">городского поселения </w:t>
      </w:r>
      <w:proofErr w:type="spellStart"/>
      <w:r w:rsidR="00CC4E3E" w:rsidRPr="004D1865">
        <w:rPr>
          <w:bCs/>
          <w:spacing w:val="-4"/>
        </w:rPr>
        <w:t>Мортка</w:t>
      </w:r>
      <w:proofErr w:type="spellEnd"/>
      <w:r w:rsidRPr="004D1865">
        <w:rPr>
          <w:bCs/>
          <w:spacing w:val="-2"/>
        </w:rPr>
        <w:t xml:space="preserve"> 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4D1865">
        <w:t xml:space="preserve">территории </w:t>
      </w:r>
      <w:r w:rsidR="00CC4E3E" w:rsidRPr="004D1865">
        <w:t>городского</w:t>
      </w:r>
      <w:r w:rsidRPr="004D1865">
        <w:t xml:space="preserve"> поселения, предложений органов местного самоуправления, заинтересованных организаций</w:t>
      </w:r>
      <w:r w:rsidRPr="00685639">
        <w:t xml:space="preserve">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proofErr w:type="gramStart"/>
      <w:r w:rsidRPr="007A4C3F">
        <w:t>Расчетные показатели минимально допустимого уровня обеспеченности объектами местного значения населения</w:t>
      </w:r>
      <w:r w:rsidR="004A072E">
        <w:t xml:space="preserve"> </w:t>
      </w:r>
      <w:r w:rsidR="00CC4E3E" w:rsidRPr="004D1865">
        <w:rPr>
          <w:bCs/>
          <w:spacing w:val="-4"/>
        </w:rPr>
        <w:t xml:space="preserve">городского поселения </w:t>
      </w:r>
      <w:proofErr w:type="spellStart"/>
      <w:r w:rsidR="00CC4E3E" w:rsidRPr="004D1865">
        <w:rPr>
          <w:bCs/>
          <w:spacing w:val="-4"/>
        </w:rPr>
        <w:t>Мортка</w:t>
      </w:r>
      <w:proofErr w:type="spellEnd"/>
      <w:r w:rsidR="004A072E" w:rsidRPr="004D1865">
        <w:rPr>
          <w:bCs/>
          <w:spacing w:val="-4"/>
        </w:rPr>
        <w:t xml:space="preserve"> </w:t>
      </w:r>
      <w:r w:rsidRPr="004D1865">
        <w:rPr>
          <w:bCs/>
          <w:spacing w:val="-2"/>
        </w:rPr>
        <w:t>Кондинского</w:t>
      </w:r>
      <w:r w:rsidRPr="001E6C5B">
        <w:rPr>
          <w:bCs/>
          <w:spacing w:val="-2"/>
        </w:rPr>
        <w:t xml:space="preserve">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roofErr w:type="gramEnd"/>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w:t>
      </w:r>
      <w:r w:rsidRPr="004D1865">
        <w:t xml:space="preserve">населения </w:t>
      </w:r>
      <w:r w:rsidR="00CC4E3E" w:rsidRPr="004D1865">
        <w:rPr>
          <w:bCs/>
          <w:spacing w:val="-4"/>
        </w:rPr>
        <w:t xml:space="preserve">городского поселения </w:t>
      </w:r>
      <w:proofErr w:type="spellStart"/>
      <w:r w:rsidR="00CC4E3E" w:rsidRPr="004D1865">
        <w:rPr>
          <w:bCs/>
          <w:spacing w:val="-4"/>
        </w:rPr>
        <w:t>Мортка</w:t>
      </w:r>
      <w:proofErr w:type="spellEnd"/>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4D1865">
        <w:rPr>
          <w:rFonts w:eastAsiaTheme="minorHAnsi"/>
          <w:spacing w:val="2"/>
          <w:lang w:eastAsia="en-US"/>
        </w:rPr>
        <w:t>значения</w:t>
      </w:r>
      <w:r w:rsidR="00F75BBD" w:rsidRPr="004D1865">
        <w:rPr>
          <w:rFonts w:eastAsiaTheme="minorHAnsi"/>
          <w:spacing w:val="2"/>
          <w:lang w:eastAsia="en-US"/>
        </w:rPr>
        <w:t xml:space="preserve"> </w:t>
      </w:r>
      <w:r w:rsidR="00CC4E3E" w:rsidRPr="004D1865">
        <w:rPr>
          <w:bCs/>
          <w:spacing w:val="2"/>
        </w:rPr>
        <w:t xml:space="preserve">городского поселения </w:t>
      </w:r>
      <w:proofErr w:type="spellStart"/>
      <w:r w:rsidR="00CC4E3E" w:rsidRPr="004D1865">
        <w:rPr>
          <w:bCs/>
          <w:spacing w:val="2"/>
        </w:rPr>
        <w:t>Мортка</w:t>
      </w:r>
      <w:proofErr w:type="spellEnd"/>
      <w:r w:rsidR="00F75BBD" w:rsidRPr="004D1865">
        <w:rPr>
          <w:bCs/>
          <w:spacing w:val="2"/>
        </w:rPr>
        <w:t xml:space="preserve"> </w:t>
      </w:r>
      <w:r w:rsidRPr="004D1865">
        <w:rPr>
          <w:bCs/>
          <w:spacing w:val="2"/>
        </w:rPr>
        <w:t>Кондинского района</w:t>
      </w:r>
      <w:r w:rsidR="00F75BBD" w:rsidRPr="004D1865">
        <w:rPr>
          <w:bCs/>
          <w:spacing w:val="2"/>
        </w:rPr>
        <w:t xml:space="preserve"> </w:t>
      </w:r>
      <w:r w:rsidRPr="004D1865">
        <w:rPr>
          <w:bCs/>
          <w:spacing w:val="2"/>
        </w:rPr>
        <w:t>Ханты-Мансийского автономного округа — Югры</w:t>
      </w:r>
      <w:r w:rsidR="00F75BBD" w:rsidRPr="004D1865">
        <w:rPr>
          <w:bCs/>
          <w:spacing w:val="2"/>
        </w:rPr>
        <w:t xml:space="preserve"> </w:t>
      </w:r>
      <w:r w:rsidRPr="004D1865">
        <w:rPr>
          <w:rFonts w:eastAsiaTheme="minorHAnsi"/>
          <w:spacing w:val="2"/>
          <w:lang w:eastAsia="en-US"/>
        </w:rPr>
        <w:t xml:space="preserve">(далее </w:t>
      </w:r>
      <w:r w:rsidRPr="004D1865">
        <w:rPr>
          <w:spacing w:val="2"/>
          <w:szCs w:val="28"/>
        </w:rPr>
        <w:t>—</w:t>
      </w:r>
      <w:r w:rsidRPr="004D1865">
        <w:rPr>
          <w:rFonts w:eastAsiaTheme="minorHAnsi"/>
          <w:spacing w:val="2"/>
          <w:lang w:eastAsia="en-US"/>
        </w:rPr>
        <w:t xml:space="preserve"> объекты местного значения) и </w:t>
      </w:r>
      <w:r w:rsidRPr="004D1865">
        <w:rPr>
          <w:spacing w:val="2"/>
        </w:rPr>
        <w:t xml:space="preserve">расчетные показатели максимально допустимого уровня территориальной доступности таких объектов для населения </w:t>
      </w:r>
      <w:r w:rsidR="00CC4E3E" w:rsidRPr="004D1865">
        <w:rPr>
          <w:bCs/>
          <w:spacing w:val="2"/>
          <w:kern w:val="32"/>
        </w:rPr>
        <w:t>городского</w:t>
      </w:r>
      <w:r w:rsidRPr="004D1865">
        <w:rPr>
          <w:bCs/>
          <w:spacing w:val="2"/>
          <w:kern w:val="32"/>
        </w:rPr>
        <w:t xml:space="preserve"> поселения</w:t>
      </w:r>
      <w:r w:rsidRPr="00D10099">
        <w:rPr>
          <w:bCs/>
          <w:spacing w:val="2"/>
          <w:kern w:val="32"/>
        </w:rPr>
        <w:t xml:space="preserve">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CC4E3E">
        <w:rPr>
          <w:lang w:val="ru-RU"/>
        </w:rPr>
        <w:t>городского</w:t>
      </w:r>
      <w:r w:rsidR="00317954">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4D1865"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w:t>
      </w:r>
      <w:r w:rsidRPr="004D1865">
        <w:rPr>
          <w:b/>
          <w:bCs/>
        </w:rPr>
        <w:t xml:space="preserve">объектов местного значения </w:t>
      </w:r>
      <w:r w:rsidR="00CC4E3E" w:rsidRPr="004D1865">
        <w:rPr>
          <w:b/>
          <w:bCs/>
        </w:rPr>
        <w:t>городского</w:t>
      </w:r>
      <w:r w:rsidRPr="004D1865">
        <w:rPr>
          <w:b/>
          <w:bCs/>
        </w:rPr>
        <w:t xml:space="preserve"> поселения в области электро-, тепл</w:t>
      </w:r>
      <w:proofErr w:type="gramStart"/>
      <w:r w:rsidRPr="004D1865">
        <w:rPr>
          <w:b/>
          <w:bCs/>
        </w:rPr>
        <w:t>о-</w:t>
      </w:r>
      <w:proofErr w:type="gramEnd"/>
      <w:r w:rsidRPr="004D1865">
        <w:rPr>
          <w:b/>
          <w:bCs/>
        </w:rPr>
        <w:t>, газо- и водоснабжения населения, водоотведения</w:t>
      </w:r>
      <w:bookmarkEnd w:id="7"/>
    </w:p>
    <w:p w:rsidR="00991C2B" w:rsidRPr="004D1865" w:rsidRDefault="00991C2B" w:rsidP="00991C2B">
      <w:pPr>
        <w:autoSpaceDE w:val="0"/>
        <w:autoSpaceDN w:val="0"/>
        <w:adjustRightInd w:val="0"/>
        <w:spacing w:before="240" w:after="240" w:line="204" w:lineRule="auto"/>
        <w:jc w:val="center"/>
        <w:outlineLvl w:val="1"/>
        <w:rPr>
          <w:b/>
          <w:szCs w:val="28"/>
        </w:rPr>
      </w:pPr>
      <w:bookmarkStart w:id="10" w:name="_Toc213248445"/>
      <w:r w:rsidRPr="004D1865">
        <w:rPr>
          <w:b/>
          <w:szCs w:val="28"/>
        </w:rPr>
        <w:t xml:space="preserve">3.1.1. Объекты местного значения </w:t>
      </w:r>
      <w:r w:rsidR="00CC4E3E" w:rsidRPr="004D1865">
        <w:rPr>
          <w:b/>
          <w:bCs/>
        </w:rPr>
        <w:t>городского</w:t>
      </w:r>
      <w:r w:rsidRPr="004D1865">
        <w:rPr>
          <w:b/>
          <w:bCs/>
        </w:rPr>
        <w:t xml:space="preserve"> поселения </w:t>
      </w:r>
      <w:r w:rsidRPr="004D1865">
        <w:rPr>
          <w:b/>
          <w:szCs w:val="28"/>
        </w:rPr>
        <w:t>в области электроснабжения</w:t>
      </w:r>
      <w:bookmarkEnd w:id="10"/>
    </w:p>
    <w:p w:rsidR="00991C2B" w:rsidRPr="004D1865" w:rsidRDefault="00991C2B" w:rsidP="00CF4E44">
      <w:pPr>
        <w:widowControl w:val="0"/>
        <w:spacing w:after="120" w:line="204" w:lineRule="auto"/>
        <w:ind w:right="252" w:firstLine="709"/>
        <w:jc w:val="right"/>
        <w:rPr>
          <w:bCs/>
          <w:szCs w:val="28"/>
        </w:rPr>
      </w:pPr>
      <w:r w:rsidRPr="004D1865">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4D1865" w:rsidTr="00CF4E44">
        <w:trPr>
          <w:tblHeader/>
        </w:trPr>
        <w:tc>
          <w:tcPr>
            <w:tcW w:w="480" w:type="dxa"/>
          </w:tcPr>
          <w:p w:rsidR="00991C2B" w:rsidRPr="004D1865" w:rsidRDefault="00991C2B" w:rsidP="004A072E">
            <w:pPr>
              <w:widowControl w:val="0"/>
              <w:spacing w:line="204" w:lineRule="auto"/>
              <w:ind w:left="-113" w:right="-113"/>
              <w:jc w:val="center"/>
              <w:rPr>
                <w:szCs w:val="28"/>
              </w:rPr>
            </w:pPr>
            <w:r w:rsidRPr="004D1865">
              <w:rPr>
                <w:szCs w:val="28"/>
              </w:rPr>
              <w:t>№</w:t>
            </w:r>
          </w:p>
          <w:p w:rsidR="00991C2B" w:rsidRPr="004D1865" w:rsidRDefault="00991C2B" w:rsidP="004A072E">
            <w:pPr>
              <w:widowControl w:val="0"/>
              <w:spacing w:line="204" w:lineRule="auto"/>
              <w:ind w:left="-113" w:right="-113"/>
              <w:jc w:val="center"/>
              <w:rPr>
                <w:szCs w:val="28"/>
              </w:rPr>
            </w:pPr>
            <w:r w:rsidRPr="004D1865">
              <w:rPr>
                <w:szCs w:val="28"/>
              </w:rPr>
              <w:t>п/п</w:t>
            </w:r>
          </w:p>
        </w:tc>
        <w:tc>
          <w:tcPr>
            <w:tcW w:w="5044" w:type="dxa"/>
            <w:vAlign w:val="center"/>
          </w:tcPr>
          <w:p w:rsidR="00991C2B" w:rsidRPr="004D1865" w:rsidRDefault="00991C2B" w:rsidP="004A072E">
            <w:pPr>
              <w:widowControl w:val="0"/>
              <w:spacing w:line="204" w:lineRule="auto"/>
              <w:ind w:left="-113" w:right="-113"/>
              <w:jc w:val="center"/>
              <w:rPr>
                <w:szCs w:val="28"/>
              </w:rPr>
            </w:pPr>
            <w:r w:rsidRPr="004D1865">
              <w:rPr>
                <w:szCs w:val="28"/>
              </w:rPr>
              <w:t>Вид объекта местного значения</w:t>
            </w:r>
          </w:p>
        </w:tc>
        <w:tc>
          <w:tcPr>
            <w:tcW w:w="1701" w:type="dxa"/>
            <w:vAlign w:val="center"/>
          </w:tcPr>
          <w:p w:rsidR="00991C2B" w:rsidRPr="004D1865" w:rsidRDefault="00991C2B" w:rsidP="004A072E">
            <w:pPr>
              <w:widowControl w:val="0"/>
              <w:spacing w:line="204" w:lineRule="auto"/>
              <w:ind w:left="-107" w:right="-102"/>
              <w:jc w:val="center"/>
              <w:rPr>
                <w:szCs w:val="28"/>
              </w:rPr>
            </w:pPr>
            <w:r w:rsidRPr="004D1865">
              <w:rPr>
                <w:szCs w:val="28"/>
              </w:rPr>
              <w:t>Тип расчетного показателя</w:t>
            </w:r>
          </w:p>
        </w:tc>
        <w:tc>
          <w:tcPr>
            <w:tcW w:w="1275" w:type="dxa"/>
            <w:vAlign w:val="center"/>
          </w:tcPr>
          <w:p w:rsidR="00991C2B" w:rsidRPr="004D1865" w:rsidRDefault="00991C2B" w:rsidP="004A072E">
            <w:pPr>
              <w:widowControl w:val="0"/>
              <w:spacing w:line="204" w:lineRule="auto"/>
              <w:ind w:left="-107" w:right="-72"/>
              <w:jc w:val="center"/>
              <w:rPr>
                <w:szCs w:val="28"/>
              </w:rPr>
            </w:pPr>
            <w:r w:rsidRPr="004D1865">
              <w:rPr>
                <w:szCs w:val="28"/>
              </w:rPr>
              <w:t>Единица измерения</w:t>
            </w:r>
          </w:p>
        </w:tc>
        <w:tc>
          <w:tcPr>
            <w:tcW w:w="2835" w:type="dxa"/>
            <w:gridSpan w:val="2"/>
            <w:vAlign w:val="center"/>
          </w:tcPr>
          <w:p w:rsidR="00991C2B" w:rsidRPr="004D1865" w:rsidRDefault="00991C2B" w:rsidP="004A072E">
            <w:pPr>
              <w:widowControl w:val="0"/>
              <w:spacing w:line="204" w:lineRule="auto"/>
              <w:ind w:left="-113" w:right="-113"/>
              <w:jc w:val="center"/>
              <w:rPr>
                <w:szCs w:val="28"/>
              </w:rPr>
            </w:pPr>
            <w:r w:rsidRPr="004D1865">
              <w:rPr>
                <w:szCs w:val="28"/>
              </w:rPr>
              <w:t>Значение расчетного показателя</w:t>
            </w:r>
          </w:p>
        </w:tc>
        <w:tc>
          <w:tcPr>
            <w:tcW w:w="3544" w:type="dxa"/>
            <w:vAlign w:val="center"/>
          </w:tcPr>
          <w:p w:rsidR="00991C2B" w:rsidRPr="004D1865" w:rsidRDefault="00991C2B" w:rsidP="004A072E">
            <w:pPr>
              <w:widowControl w:val="0"/>
              <w:spacing w:line="204" w:lineRule="auto"/>
              <w:ind w:left="-113" w:right="-113"/>
              <w:jc w:val="center"/>
              <w:rPr>
                <w:spacing w:val="-4"/>
                <w:szCs w:val="28"/>
              </w:rPr>
            </w:pPr>
            <w:r w:rsidRPr="004D1865">
              <w:rPr>
                <w:spacing w:val="-4"/>
                <w:szCs w:val="28"/>
              </w:rPr>
              <w:t>Размер земельного участка, кв. м</w:t>
            </w:r>
          </w:p>
        </w:tc>
      </w:tr>
      <w:tr w:rsidR="00991C2B" w:rsidRPr="004D1865" w:rsidTr="00CF4E44">
        <w:trPr>
          <w:trHeight w:val="2966"/>
        </w:trPr>
        <w:tc>
          <w:tcPr>
            <w:tcW w:w="480" w:type="dxa"/>
            <w:vMerge w:val="restart"/>
            <w:vAlign w:val="center"/>
          </w:tcPr>
          <w:p w:rsidR="00991C2B" w:rsidRPr="004D1865" w:rsidRDefault="00991C2B" w:rsidP="004A072E">
            <w:pPr>
              <w:widowControl w:val="0"/>
              <w:spacing w:line="204" w:lineRule="auto"/>
              <w:ind w:left="-113" w:right="-113"/>
              <w:jc w:val="center"/>
            </w:pPr>
            <w:r w:rsidRPr="004D1865">
              <w:t>1</w:t>
            </w:r>
          </w:p>
        </w:tc>
        <w:tc>
          <w:tcPr>
            <w:tcW w:w="5044" w:type="dxa"/>
            <w:vMerge w:val="restart"/>
            <w:vAlign w:val="center"/>
          </w:tcPr>
          <w:p w:rsidR="00991C2B" w:rsidRPr="004D1865" w:rsidRDefault="00991C2B" w:rsidP="004A072E">
            <w:pPr>
              <w:widowControl w:val="0"/>
              <w:spacing w:line="204" w:lineRule="auto"/>
              <w:ind w:left="-85" w:right="-85"/>
              <w:rPr>
                <w:szCs w:val="28"/>
              </w:rPr>
            </w:pPr>
            <w:r w:rsidRPr="004D1865">
              <w:rPr>
                <w:szCs w:val="28"/>
              </w:rPr>
              <w:t>Объекты электроснабжения населения:</w:t>
            </w:r>
          </w:p>
          <w:p w:rsidR="00991C2B" w:rsidRPr="004D1865" w:rsidRDefault="00991C2B" w:rsidP="004A072E">
            <w:pPr>
              <w:widowControl w:val="0"/>
              <w:spacing w:line="204" w:lineRule="auto"/>
              <w:ind w:left="-85" w:right="-85"/>
              <w:rPr>
                <w:szCs w:val="28"/>
              </w:rPr>
            </w:pPr>
            <w:r w:rsidRPr="004D1865">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4D1865" w:rsidRDefault="00991C2B" w:rsidP="004A072E">
            <w:pPr>
              <w:widowControl w:val="0"/>
              <w:spacing w:line="204" w:lineRule="auto"/>
              <w:ind w:left="-85" w:right="-85"/>
              <w:rPr>
                <w:szCs w:val="28"/>
              </w:rPr>
            </w:pPr>
            <w:r w:rsidRPr="004D1865">
              <w:rPr>
                <w:szCs w:val="28"/>
              </w:rPr>
              <w:t>электрические станции, установленная генерируемая мощность которых составляет до 5 МВт включительно;</w:t>
            </w:r>
          </w:p>
          <w:p w:rsidR="00991C2B" w:rsidRPr="004D1865" w:rsidRDefault="00991C2B" w:rsidP="004A072E">
            <w:pPr>
              <w:widowControl w:val="0"/>
              <w:spacing w:line="204" w:lineRule="auto"/>
              <w:ind w:left="-85" w:right="-85"/>
              <w:rPr>
                <w:szCs w:val="28"/>
              </w:rPr>
            </w:pPr>
            <w:r w:rsidRPr="004D1865">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4D1865" w:rsidRDefault="00991C2B" w:rsidP="004A072E">
            <w:pPr>
              <w:widowControl w:val="0"/>
              <w:spacing w:line="204" w:lineRule="auto"/>
              <w:ind w:left="-85" w:right="-85"/>
              <w:rPr>
                <w:szCs w:val="28"/>
              </w:rPr>
            </w:pPr>
            <w:r w:rsidRPr="004D1865">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4D1865" w:rsidRDefault="00991C2B" w:rsidP="004A072E">
            <w:pPr>
              <w:widowControl w:val="0"/>
              <w:spacing w:line="204" w:lineRule="auto"/>
              <w:ind w:left="-85" w:right="-85"/>
              <w:rPr>
                <w:spacing w:val="-4"/>
                <w:szCs w:val="28"/>
              </w:rPr>
            </w:pPr>
            <w:r w:rsidRPr="004D1865">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4D1865" w:rsidRDefault="00991C2B" w:rsidP="004A072E">
            <w:pPr>
              <w:widowControl w:val="0"/>
              <w:spacing w:line="204" w:lineRule="auto"/>
              <w:ind w:left="-85" w:right="-85"/>
              <w:rPr>
                <w:spacing w:val="-4"/>
                <w:szCs w:val="28"/>
              </w:rPr>
            </w:pPr>
            <w:r w:rsidRPr="004D1865">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4D1865" w:rsidRDefault="00991C2B" w:rsidP="004A072E">
            <w:pPr>
              <w:widowControl w:val="0"/>
              <w:spacing w:line="228" w:lineRule="auto"/>
              <w:ind w:left="-107" w:right="-102"/>
              <w:jc w:val="center"/>
              <w:rPr>
                <w:spacing w:val="-4"/>
                <w:szCs w:val="28"/>
              </w:rPr>
            </w:pPr>
            <w:r w:rsidRPr="004D1865">
              <w:rPr>
                <w:szCs w:val="28"/>
              </w:rPr>
              <w:t>Минимально допустимый уровень</w:t>
            </w:r>
            <w:r w:rsidRPr="004D1865">
              <w:rPr>
                <w:spacing w:val="-4"/>
                <w:szCs w:val="28"/>
              </w:rPr>
              <w:t xml:space="preserve"> обеспеченности,</w:t>
            </w:r>
          </w:p>
          <w:p w:rsidR="00991C2B" w:rsidRPr="004D1865" w:rsidRDefault="00991C2B" w:rsidP="004A072E">
            <w:pPr>
              <w:widowControl w:val="0"/>
              <w:spacing w:line="228" w:lineRule="auto"/>
              <w:ind w:left="-107" w:right="-102"/>
              <w:jc w:val="center"/>
              <w:rPr>
                <w:szCs w:val="28"/>
              </w:rPr>
            </w:pPr>
            <w:r w:rsidRPr="004D1865">
              <w:rPr>
                <w:szCs w:val="28"/>
              </w:rPr>
              <w:t>удельная расчетная коммунально-бытовая электрическая нагрузка</w:t>
            </w:r>
          </w:p>
        </w:tc>
        <w:tc>
          <w:tcPr>
            <w:tcW w:w="1275" w:type="dxa"/>
            <w:vMerge w:val="restart"/>
            <w:vAlign w:val="center"/>
          </w:tcPr>
          <w:p w:rsidR="00991C2B" w:rsidRPr="004D1865" w:rsidRDefault="00991C2B" w:rsidP="004A072E">
            <w:pPr>
              <w:widowControl w:val="0"/>
              <w:spacing w:line="228" w:lineRule="auto"/>
              <w:ind w:left="-107" w:right="-72"/>
              <w:jc w:val="center"/>
              <w:rPr>
                <w:szCs w:val="28"/>
              </w:rPr>
            </w:pPr>
            <w:r w:rsidRPr="004D1865">
              <w:rPr>
                <w:szCs w:val="28"/>
              </w:rPr>
              <w:t>кВт/1 чел.</w:t>
            </w:r>
          </w:p>
        </w:tc>
        <w:tc>
          <w:tcPr>
            <w:tcW w:w="2127" w:type="dxa"/>
            <w:vAlign w:val="center"/>
          </w:tcPr>
          <w:p w:rsidR="00991C2B" w:rsidRPr="004D1865" w:rsidRDefault="00991C2B" w:rsidP="004A072E">
            <w:pPr>
              <w:widowControl w:val="0"/>
              <w:spacing w:line="228" w:lineRule="auto"/>
              <w:ind w:left="-107" w:right="-72"/>
              <w:jc w:val="center"/>
              <w:rPr>
                <w:szCs w:val="28"/>
              </w:rPr>
            </w:pPr>
            <w:r w:rsidRPr="004D1865">
              <w:t>Без стационарных электроплит</w:t>
            </w:r>
          </w:p>
        </w:tc>
        <w:tc>
          <w:tcPr>
            <w:tcW w:w="708" w:type="dxa"/>
            <w:vAlign w:val="center"/>
          </w:tcPr>
          <w:p w:rsidR="00991C2B" w:rsidRPr="004D1865" w:rsidRDefault="00991C2B" w:rsidP="004A072E">
            <w:pPr>
              <w:widowControl w:val="0"/>
              <w:spacing w:line="228" w:lineRule="auto"/>
              <w:ind w:left="-113" w:right="-113"/>
              <w:jc w:val="center"/>
              <w:rPr>
                <w:szCs w:val="28"/>
              </w:rPr>
            </w:pPr>
            <w:r w:rsidRPr="004D1865">
              <w:rPr>
                <w:szCs w:val="28"/>
              </w:rPr>
              <w:t>0,41</w:t>
            </w:r>
          </w:p>
        </w:tc>
        <w:tc>
          <w:tcPr>
            <w:tcW w:w="3544" w:type="dxa"/>
            <w:vMerge w:val="restart"/>
            <w:vAlign w:val="center"/>
          </w:tcPr>
          <w:p w:rsidR="00991C2B" w:rsidRPr="004D1865" w:rsidRDefault="00991C2B" w:rsidP="004A072E">
            <w:pPr>
              <w:widowControl w:val="0"/>
              <w:spacing w:line="204" w:lineRule="auto"/>
              <w:ind w:left="-113" w:right="-57"/>
              <w:jc w:val="center"/>
              <w:rPr>
                <w:szCs w:val="28"/>
              </w:rPr>
            </w:pPr>
            <w:r w:rsidRPr="004D1865">
              <w:rPr>
                <w:szCs w:val="28"/>
              </w:rPr>
              <w:t>Понизительные подстанции и переключательные пункты напряжением 20–35 кВ — не более 5000;</w:t>
            </w:r>
          </w:p>
          <w:p w:rsidR="00991C2B" w:rsidRPr="004D1865" w:rsidRDefault="00991C2B" w:rsidP="004A072E">
            <w:pPr>
              <w:widowControl w:val="0"/>
              <w:spacing w:line="204" w:lineRule="auto"/>
              <w:ind w:left="-113" w:right="-57"/>
              <w:jc w:val="center"/>
              <w:rPr>
                <w:szCs w:val="28"/>
              </w:rPr>
            </w:pPr>
            <w:r w:rsidRPr="004D1865">
              <w:rPr>
                <w:szCs w:val="28"/>
              </w:rPr>
              <w:t xml:space="preserve">Мачтовые подстанции мощностью 25–250 </w:t>
            </w:r>
            <w:proofErr w:type="spellStart"/>
            <w:r w:rsidRPr="004D1865">
              <w:rPr>
                <w:szCs w:val="28"/>
              </w:rPr>
              <w:t>кВА</w:t>
            </w:r>
            <w:proofErr w:type="spellEnd"/>
            <w:r w:rsidRPr="004D1865">
              <w:rPr>
                <w:szCs w:val="28"/>
              </w:rPr>
              <w:t xml:space="preserve"> и комплектные подстанции с одним трансформатором мощностью 25–630 </w:t>
            </w:r>
            <w:proofErr w:type="spellStart"/>
            <w:r w:rsidRPr="004D1865">
              <w:rPr>
                <w:szCs w:val="28"/>
              </w:rPr>
              <w:t>кВА</w:t>
            </w:r>
            <w:proofErr w:type="spellEnd"/>
            <w:r w:rsidRPr="004D1865">
              <w:rPr>
                <w:szCs w:val="28"/>
              </w:rPr>
              <w:t xml:space="preserve"> — не более 50;</w:t>
            </w:r>
          </w:p>
          <w:p w:rsidR="00991C2B" w:rsidRPr="004D1865" w:rsidRDefault="00991C2B" w:rsidP="004A072E">
            <w:pPr>
              <w:widowControl w:val="0"/>
              <w:spacing w:line="204" w:lineRule="auto"/>
              <w:ind w:left="-113" w:right="-57"/>
              <w:jc w:val="center"/>
              <w:rPr>
                <w:szCs w:val="28"/>
              </w:rPr>
            </w:pPr>
            <w:r w:rsidRPr="004D1865">
              <w:rPr>
                <w:szCs w:val="28"/>
              </w:rPr>
              <w:t xml:space="preserve">Комплектные подстанции с двумя трансформаторами мощностью 160–630 </w:t>
            </w:r>
            <w:proofErr w:type="spellStart"/>
            <w:r w:rsidRPr="004D1865">
              <w:rPr>
                <w:szCs w:val="28"/>
              </w:rPr>
              <w:t>кВА</w:t>
            </w:r>
            <w:proofErr w:type="spellEnd"/>
            <w:r w:rsidRPr="004D1865">
              <w:rPr>
                <w:szCs w:val="28"/>
              </w:rPr>
              <w:t xml:space="preserve"> и секционирующие пункты — не более 80;</w:t>
            </w:r>
          </w:p>
          <w:p w:rsidR="00991C2B" w:rsidRPr="004D1865" w:rsidRDefault="00991C2B" w:rsidP="004A072E">
            <w:pPr>
              <w:widowControl w:val="0"/>
              <w:spacing w:line="204" w:lineRule="auto"/>
              <w:ind w:left="-113" w:right="-57"/>
              <w:jc w:val="center"/>
              <w:rPr>
                <w:spacing w:val="-4"/>
                <w:szCs w:val="28"/>
              </w:rPr>
            </w:pPr>
            <w:r w:rsidRPr="004D1865">
              <w:rPr>
                <w:spacing w:val="-4"/>
                <w:szCs w:val="28"/>
              </w:rPr>
              <w:t xml:space="preserve">Подстанции с двумя трансформаторами закрытого типа мощностью 160–630 </w:t>
            </w:r>
            <w:proofErr w:type="spellStart"/>
            <w:r w:rsidRPr="004D1865">
              <w:rPr>
                <w:spacing w:val="-4"/>
                <w:szCs w:val="28"/>
              </w:rPr>
              <w:t>кВА</w:t>
            </w:r>
            <w:proofErr w:type="spellEnd"/>
            <w:r w:rsidRPr="004D1865">
              <w:rPr>
                <w:spacing w:val="-4"/>
                <w:szCs w:val="28"/>
              </w:rPr>
              <w:t xml:space="preserve"> — не более 150;</w:t>
            </w:r>
          </w:p>
          <w:p w:rsidR="00991C2B" w:rsidRPr="004D1865" w:rsidRDefault="00991C2B" w:rsidP="004A072E">
            <w:pPr>
              <w:widowControl w:val="0"/>
              <w:spacing w:line="204" w:lineRule="auto"/>
              <w:ind w:left="-113" w:right="-57"/>
              <w:jc w:val="center"/>
              <w:rPr>
                <w:szCs w:val="28"/>
              </w:rPr>
            </w:pPr>
            <w:r w:rsidRPr="004D1865">
              <w:rPr>
                <w:szCs w:val="28"/>
              </w:rPr>
              <w:t>Распределительные пункты закрытого типа — не более 200;</w:t>
            </w:r>
          </w:p>
          <w:p w:rsidR="00991C2B" w:rsidRPr="004D1865" w:rsidRDefault="00991C2B" w:rsidP="004A072E">
            <w:pPr>
              <w:widowControl w:val="0"/>
              <w:spacing w:line="204" w:lineRule="auto"/>
              <w:ind w:left="-113" w:right="-57"/>
              <w:jc w:val="center"/>
              <w:rPr>
                <w:spacing w:val="-4"/>
                <w:szCs w:val="28"/>
              </w:rPr>
            </w:pPr>
            <w:r w:rsidRPr="004D1865">
              <w:rPr>
                <w:szCs w:val="28"/>
              </w:rPr>
              <w:t>Распределительные пункты наружной установки — не более 250</w:t>
            </w:r>
          </w:p>
        </w:tc>
      </w:tr>
      <w:tr w:rsidR="00991C2B" w:rsidRPr="004D1865" w:rsidTr="00CF4E44">
        <w:trPr>
          <w:trHeight w:val="1661"/>
        </w:trPr>
        <w:tc>
          <w:tcPr>
            <w:tcW w:w="480" w:type="dxa"/>
            <w:vMerge/>
            <w:vAlign w:val="center"/>
          </w:tcPr>
          <w:p w:rsidR="00991C2B" w:rsidRPr="004D1865" w:rsidRDefault="00991C2B" w:rsidP="004A072E">
            <w:pPr>
              <w:widowControl w:val="0"/>
              <w:spacing w:line="192" w:lineRule="auto"/>
              <w:ind w:left="-142" w:right="-142"/>
              <w:jc w:val="center"/>
            </w:pPr>
          </w:p>
        </w:tc>
        <w:tc>
          <w:tcPr>
            <w:tcW w:w="5044" w:type="dxa"/>
            <w:vMerge/>
            <w:vAlign w:val="center"/>
          </w:tcPr>
          <w:p w:rsidR="00991C2B" w:rsidRPr="004D1865" w:rsidRDefault="00991C2B" w:rsidP="004A072E">
            <w:pPr>
              <w:widowControl w:val="0"/>
              <w:spacing w:line="192" w:lineRule="auto"/>
              <w:ind w:left="-85" w:right="-85"/>
              <w:rPr>
                <w:spacing w:val="-6"/>
                <w:szCs w:val="28"/>
              </w:rPr>
            </w:pPr>
          </w:p>
        </w:tc>
        <w:tc>
          <w:tcPr>
            <w:tcW w:w="1701" w:type="dxa"/>
            <w:vMerge/>
            <w:vAlign w:val="center"/>
          </w:tcPr>
          <w:p w:rsidR="00991C2B" w:rsidRPr="004D1865" w:rsidRDefault="00991C2B" w:rsidP="004A072E">
            <w:pPr>
              <w:widowControl w:val="0"/>
              <w:spacing w:line="228" w:lineRule="auto"/>
              <w:ind w:left="-107" w:right="-102"/>
              <w:jc w:val="center"/>
              <w:rPr>
                <w:szCs w:val="28"/>
              </w:rPr>
            </w:pPr>
          </w:p>
        </w:tc>
        <w:tc>
          <w:tcPr>
            <w:tcW w:w="1275" w:type="dxa"/>
            <w:vMerge/>
            <w:vAlign w:val="center"/>
          </w:tcPr>
          <w:p w:rsidR="00991C2B" w:rsidRPr="004D1865" w:rsidRDefault="00991C2B" w:rsidP="004A072E">
            <w:pPr>
              <w:widowControl w:val="0"/>
              <w:spacing w:line="228" w:lineRule="auto"/>
              <w:ind w:left="-107" w:right="-72"/>
              <w:jc w:val="center"/>
              <w:rPr>
                <w:szCs w:val="28"/>
              </w:rPr>
            </w:pPr>
          </w:p>
        </w:tc>
        <w:tc>
          <w:tcPr>
            <w:tcW w:w="2127" w:type="dxa"/>
            <w:vAlign w:val="center"/>
          </w:tcPr>
          <w:p w:rsidR="00991C2B" w:rsidRPr="004D1865" w:rsidRDefault="00991C2B" w:rsidP="004A072E">
            <w:pPr>
              <w:widowControl w:val="0"/>
              <w:spacing w:line="228" w:lineRule="auto"/>
              <w:ind w:left="-107" w:right="-72"/>
              <w:jc w:val="center"/>
              <w:rPr>
                <w:szCs w:val="28"/>
              </w:rPr>
            </w:pPr>
            <w:r w:rsidRPr="004D1865">
              <w:t>Со стационарными электроплитами</w:t>
            </w:r>
          </w:p>
        </w:tc>
        <w:tc>
          <w:tcPr>
            <w:tcW w:w="708" w:type="dxa"/>
            <w:vAlign w:val="center"/>
          </w:tcPr>
          <w:p w:rsidR="00991C2B" w:rsidRPr="004D1865" w:rsidRDefault="00991C2B" w:rsidP="004A072E">
            <w:pPr>
              <w:widowControl w:val="0"/>
              <w:spacing w:line="228" w:lineRule="auto"/>
              <w:ind w:left="-113" w:right="-113"/>
              <w:jc w:val="center"/>
              <w:rPr>
                <w:lang w:eastAsia="ar-SA" w:bidi="en-US"/>
              </w:rPr>
            </w:pPr>
            <w:r w:rsidRPr="004D1865">
              <w:rPr>
                <w:spacing w:val="-4"/>
                <w:lang w:eastAsia="ar-SA" w:bidi="en-US"/>
              </w:rPr>
              <w:t>0,50</w:t>
            </w:r>
          </w:p>
        </w:tc>
        <w:tc>
          <w:tcPr>
            <w:tcW w:w="3544" w:type="dxa"/>
            <w:vMerge/>
            <w:vAlign w:val="center"/>
          </w:tcPr>
          <w:p w:rsidR="00991C2B" w:rsidRPr="004D1865" w:rsidRDefault="00991C2B" w:rsidP="004A072E">
            <w:pPr>
              <w:widowControl w:val="0"/>
              <w:spacing w:line="192" w:lineRule="auto"/>
              <w:ind w:left="-57" w:right="-57"/>
              <w:jc w:val="center"/>
              <w:rPr>
                <w:szCs w:val="28"/>
              </w:rPr>
            </w:pPr>
          </w:p>
        </w:tc>
      </w:tr>
      <w:tr w:rsidR="00991C2B" w:rsidRPr="004D1865" w:rsidTr="00CF4E44">
        <w:trPr>
          <w:trHeight w:val="590"/>
        </w:trPr>
        <w:tc>
          <w:tcPr>
            <w:tcW w:w="14879" w:type="dxa"/>
            <w:gridSpan w:val="7"/>
            <w:vAlign w:val="center"/>
          </w:tcPr>
          <w:p w:rsidR="00991C2B" w:rsidRPr="004D1865" w:rsidRDefault="00991C2B" w:rsidP="004A072E">
            <w:pPr>
              <w:widowControl w:val="0"/>
              <w:spacing w:line="204" w:lineRule="auto"/>
              <w:jc w:val="both"/>
              <w:rPr>
                <w:szCs w:val="28"/>
              </w:rPr>
            </w:pPr>
            <w:r w:rsidRPr="004D1865">
              <w:rPr>
                <w:szCs w:val="28"/>
              </w:rPr>
              <w:t>Примечания:</w:t>
            </w:r>
          </w:p>
          <w:p w:rsidR="00991C2B" w:rsidRPr="004D1865" w:rsidRDefault="00991C2B" w:rsidP="004A072E">
            <w:pPr>
              <w:widowControl w:val="0"/>
              <w:spacing w:line="204" w:lineRule="auto"/>
              <w:jc w:val="both"/>
              <w:rPr>
                <w:szCs w:val="28"/>
              </w:rPr>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autoSpaceDE w:val="0"/>
        <w:autoSpaceDN w:val="0"/>
        <w:adjustRightInd w:val="0"/>
        <w:spacing w:before="240" w:after="120"/>
        <w:outlineLvl w:val="1"/>
        <w:rPr>
          <w:b/>
          <w:szCs w:val="28"/>
        </w:rPr>
        <w:sectPr w:rsidR="00991C2B" w:rsidRPr="004D1865" w:rsidSect="00CF4E44">
          <w:pgSz w:w="16838" w:h="11906" w:orient="landscape" w:code="9"/>
          <w:pgMar w:top="1701" w:right="851" w:bottom="851" w:left="851"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1" w:name="_Toc213248446"/>
      <w:r w:rsidRPr="004D1865">
        <w:rPr>
          <w:b/>
          <w:szCs w:val="28"/>
        </w:rPr>
        <w:lastRenderedPageBreak/>
        <w:t xml:space="preserve">3.1.2. Объекты местного значения </w:t>
      </w:r>
      <w:r w:rsidR="00CC4E3E" w:rsidRPr="004D1865">
        <w:rPr>
          <w:b/>
          <w:bCs/>
        </w:rPr>
        <w:t>городского</w:t>
      </w:r>
      <w:r w:rsidRPr="004D1865">
        <w:rPr>
          <w:b/>
          <w:bCs/>
        </w:rPr>
        <w:t xml:space="preserve"> поселения </w:t>
      </w:r>
      <w:r w:rsidRPr="004D1865">
        <w:rPr>
          <w:b/>
          <w:szCs w:val="28"/>
        </w:rPr>
        <w:t>в области теплоснабжения</w:t>
      </w:r>
      <w:bookmarkEnd w:id="11"/>
    </w:p>
    <w:p w:rsidR="00991C2B" w:rsidRPr="004D1865" w:rsidRDefault="00991C2B" w:rsidP="00991C2B">
      <w:pPr>
        <w:widowControl w:val="0"/>
        <w:spacing w:after="120"/>
        <w:ind w:firstLine="709"/>
        <w:jc w:val="right"/>
        <w:rPr>
          <w:bCs/>
          <w:szCs w:val="28"/>
        </w:rPr>
      </w:pPr>
      <w:r w:rsidRPr="004D1865">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4D1865" w:rsidTr="004A072E">
        <w:trPr>
          <w:tblHeader/>
        </w:trPr>
        <w:tc>
          <w:tcPr>
            <w:tcW w:w="480" w:type="dxa"/>
          </w:tcPr>
          <w:p w:rsidR="00991C2B" w:rsidRPr="004D1865" w:rsidRDefault="00991C2B" w:rsidP="004A072E">
            <w:pPr>
              <w:widowControl w:val="0"/>
              <w:ind w:left="-113" w:right="-113"/>
              <w:jc w:val="center"/>
              <w:rPr>
                <w:spacing w:val="-4"/>
                <w:szCs w:val="28"/>
              </w:rPr>
            </w:pPr>
            <w:r w:rsidRPr="004D1865">
              <w:rPr>
                <w:spacing w:val="-4"/>
                <w:szCs w:val="28"/>
              </w:rPr>
              <w:t>№</w:t>
            </w:r>
          </w:p>
          <w:p w:rsidR="00991C2B" w:rsidRPr="004D1865" w:rsidRDefault="00991C2B" w:rsidP="004A072E">
            <w:pPr>
              <w:widowControl w:val="0"/>
              <w:ind w:left="-113" w:right="-113"/>
              <w:jc w:val="center"/>
              <w:rPr>
                <w:szCs w:val="28"/>
              </w:rPr>
            </w:pPr>
            <w:r w:rsidRPr="004D1865">
              <w:rPr>
                <w:spacing w:val="-4"/>
                <w:szCs w:val="28"/>
              </w:rPr>
              <w:t>п/п</w:t>
            </w:r>
          </w:p>
        </w:tc>
        <w:tc>
          <w:tcPr>
            <w:tcW w:w="2634"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1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jc w:val="center"/>
              <w:rPr>
                <w:spacing w:val="-4"/>
                <w:szCs w:val="28"/>
              </w:rPr>
            </w:pPr>
            <w:r w:rsidRPr="004D1865">
              <w:rPr>
                <w:spacing w:val="-4"/>
                <w:szCs w:val="28"/>
              </w:rPr>
              <w:t>Единица измерения</w:t>
            </w:r>
          </w:p>
        </w:tc>
        <w:tc>
          <w:tcPr>
            <w:tcW w:w="4110" w:type="dxa"/>
            <w:gridSpan w:val="3"/>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25" w:type="dxa"/>
            <w:gridSpan w:val="3"/>
            <w:vAlign w:val="center"/>
          </w:tcPr>
          <w:p w:rsidR="00991C2B" w:rsidRPr="004D1865" w:rsidRDefault="00991C2B" w:rsidP="004A072E">
            <w:pPr>
              <w:widowControl w:val="0"/>
              <w:jc w:val="center"/>
              <w:rPr>
                <w:spacing w:val="-4"/>
                <w:szCs w:val="28"/>
              </w:rPr>
            </w:pPr>
            <w:r w:rsidRPr="004D1865">
              <w:rPr>
                <w:spacing w:val="-4"/>
                <w:szCs w:val="28"/>
              </w:rPr>
              <w:t>Размер земельного участка, га</w:t>
            </w:r>
          </w:p>
        </w:tc>
      </w:tr>
      <w:tr w:rsidR="00991C2B" w:rsidRPr="004D1865" w:rsidTr="004A072E">
        <w:trPr>
          <w:trHeight w:val="1240"/>
        </w:trPr>
        <w:tc>
          <w:tcPr>
            <w:tcW w:w="480" w:type="dxa"/>
            <w:vMerge w:val="restart"/>
            <w:vAlign w:val="center"/>
          </w:tcPr>
          <w:p w:rsidR="00991C2B" w:rsidRPr="004D1865" w:rsidRDefault="00991C2B" w:rsidP="004A072E">
            <w:pPr>
              <w:widowControl w:val="0"/>
              <w:jc w:val="center"/>
            </w:pPr>
            <w:r w:rsidRPr="004D1865">
              <w:t>1</w:t>
            </w:r>
          </w:p>
        </w:tc>
        <w:tc>
          <w:tcPr>
            <w:tcW w:w="2634" w:type="dxa"/>
            <w:vMerge w:val="restart"/>
            <w:vAlign w:val="center"/>
          </w:tcPr>
          <w:p w:rsidR="00991C2B" w:rsidRPr="004D1865" w:rsidRDefault="00991C2B" w:rsidP="004A072E">
            <w:pPr>
              <w:widowControl w:val="0"/>
              <w:rPr>
                <w:szCs w:val="28"/>
              </w:rPr>
            </w:pPr>
            <w:r w:rsidRPr="004D1865">
              <w:rPr>
                <w:szCs w:val="28"/>
              </w:rPr>
              <w:t>Объекты теплоснабжения населения:</w:t>
            </w:r>
          </w:p>
          <w:p w:rsidR="00991C2B" w:rsidRPr="004D1865" w:rsidRDefault="00991C2B" w:rsidP="004A072E">
            <w:pPr>
              <w:widowControl w:val="0"/>
              <w:rPr>
                <w:szCs w:val="28"/>
              </w:rPr>
            </w:pPr>
            <w:r w:rsidRPr="004D1865">
              <w:rPr>
                <w:szCs w:val="28"/>
              </w:rPr>
              <w:t>котельные;</w:t>
            </w:r>
          </w:p>
          <w:p w:rsidR="00991C2B" w:rsidRPr="004D1865" w:rsidRDefault="00991C2B" w:rsidP="004A072E">
            <w:pPr>
              <w:widowControl w:val="0"/>
              <w:rPr>
                <w:szCs w:val="28"/>
              </w:rPr>
            </w:pPr>
            <w:r w:rsidRPr="004D1865">
              <w:rPr>
                <w:szCs w:val="28"/>
              </w:rPr>
              <w:t>центральные тепловые пункты;</w:t>
            </w:r>
          </w:p>
          <w:p w:rsidR="00991C2B" w:rsidRPr="004D1865" w:rsidRDefault="00991C2B" w:rsidP="004A072E">
            <w:pPr>
              <w:widowControl w:val="0"/>
              <w:rPr>
                <w:szCs w:val="28"/>
              </w:rPr>
            </w:pPr>
            <w:r w:rsidRPr="004D1865">
              <w:rPr>
                <w:szCs w:val="28"/>
              </w:rPr>
              <w:t>тепловые перекачивающие насосные станции;</w:t>
            </w:r>
          </w:p>
          <w:p w:rsidR="00991C2B" w:rsidRPr="004D1865" w:rsidRDefault="00991C2B" w:rsidP="004A072E">
            <w:pPr>
              <w:widowControl w:val="0"/>
              <w:rPr>
                <w:szCs w:val="28"/>
              </w:rPr>
            </w:pPr>
            <w:r w:rsidRPr="004D1865">
              <w:rPr>
                <w:szCs w:val="28"/>
              </w:rPr>
              <w:t>магистральные теплопроводы</w:t>
            </w:r>
          </w:p>
        </w:tc>
        <w:tc>
          <w:tcPr>
            <w:tcW w:w="2410" w:type="dxa"/>
            <w:vMerge w:val="restart"/>
            <w:vAlign w:val="center"/>
          </w:tcPr>
          <w:p w:rsidR="00991C2B" w:rsidRPr="004D1865" w:rsidRDefault="00991C2B" w:rsidP="004A072E">
            <w:pPr>
              <w:widowControl w:val="0"/>
              <w:ind w:left="-113" w:right="-113"/>
              <w:jc w:val="center"/>
              <w:rPr>
                <w:spacing w:val="-2"/>
                <w:szCs w:val="28"/>
              </w:rPr>
            </w:pPr>
            <w:r w:rsidRPr="004D1865">
              <w:rPr>
                <w:spacing w:val="-2"/>
                <w:szCs w:val="28"/>
              </w:rPr>
              <w:t xml:space="preserve">Минимально допустимый уровень </w:t>
            </w:r>
            <w:r w:rsidRPr="004D1865">
              <w:rPr>
                <w:spacing w:val="-4"/>
                <w:szCs w:val="28"/>
              </w:rPr>
              <w:t>обеспеченности</w:t>
            </w:r>
            <w:r w:rsidRPr="004D1865">
              <w:rPr>
                <w:spacing w:val="-2"/>
                <w:szCs w:val="28"/>
              </w:rPr>
              <w:t xml:space="preserve">, </w:t>
            </w:r>
            <w:r w:rsidRPr="004D1865">
              <w:rPr>
                <w:spacing w:val="-2"/>
              </w:rPr>
              <w:t>удельные расходы тепла на отопление жилых зданий*</w:t>
            </w:r>
          </w:p>
        </w:tc>
        <w:tc>
          <w:tcPr>
            <w:tcW w:w="1701" w:type="dxa"/>
            <w:vMerge w:val="restart"/>
            <w:vAlign w:val="center"/>
          </w:tcPr>
          <w:p w:rsidR="00991C2B" w:rsidRPr="004D1865" w:rsidRDefault="00991C2B" w:rsidP="004A072E">
            <w:pPr>
              <w:widowControl w:val="0"/>
              <w:ind w:left="-57" w:right="-57"/>
              <w:jc w:val="center"/>
              <w:rPr>
                <w:szCs w:val="28"/>
              </w:rPr>
            </w:pPr>
            <w:r w:rsidRPr="004D1865">
              <w:rPr>
                <w:szCs w:val="28"/>
              </w:rPr>
              <w:t>ккал/ч на 1 кв. м общей площади здания по этажности</w:t>
            </w:r>
          </w:p>
        </w:tc>
        <w:tc>
          <w:tcPr>
            <w:tcW w:w="2126" w:type="dxa"/>
            <w:vAlign w:val="center"/>
          </w:tcPr>
          <w:p w:rsidR="00991C2B" w:rsidRPr="004D1865" w:rsidRDefault="00991C2B" w:rsidP="004A072E">
            <w:pPr>
              <w:widowControl w:val="0"/>
              <w:ind w:left="-57" w:right="-57"/>
              <w:jc w:val="center"/>
              <w:rPr>
                <w:spacing w:val="-4"/>
                <w:szCs w:val="28"/>
              </w:rPr>
            </w:pPr>
            <w:r w:rsidRPr="004D1865">
              <w:rPr>
                <w:spacing w:val="-4"/>
                <w:szCs w:val="28"/>
              </w:rPr>
              <w:t>Жилые здания</w:t>
            </w:r>
          </w:p>
        </w:tc>
        <w:tc>
          <w:tcPr>
            <w:tcW w:w="992" w:type="dxa"/>
            <w:vAlign w:val="center"/>
          </w:tcPr>
          <w:p w:rsidR="00991C2B" w:rsidRPr="004D1865" w:rsidRDefault="00991C2B" w:rsidP="004A072E">
            <w:pPr>
              <w:widowControl w:val="0"/>
              <w:ind w:left="-113" w:right="-113"/>
              <w:jc w:val="center"/>
              <w:rPr>
                <w:szCs w:val="28"/>
              </w:rPr>
            </w:pPr>
            <w:r w:rsidRPr="004D1865">
              <w:rPr>
                <w:szCs w:val="28"/>
              </w:rPr>
              <w:t xml:space="preserve">1 </w:t>
            </w:r>
            <w:proofErr w:type="spellStart"/>
            <w:r w:rsidRPr="004D1865">
              <w:rPr>
                <w:szCs w:val="28"/>
              </w:rPr>
              <w:t>эт</w:t>
            </w:r>
            <w:proofErr w:type="spellEnd"/>
            <w:r w:rsidRPr="004D1865">
              <w:rPr>
                <w:szCs w:val="28"/>
              </w:rPr>
              <w:t>.</w:t>
            </w:r>
          </w:p>
          <w:p w:rsidR="00991C2B" w:rsidRPr="004D1865" w:rsidRDefault="00991C2B" w:rsidP="004A072E">
            <w:pPr>
              <w:widowControl w:val="0"/>
              <w:ind w:left="-113" w:right="-113"/>
              <w:jc w:val="center"/>
              <w:rPr>
                <w:szCs w:val="28"/>
              </w:rPr>
            </w:pPr>
            <w:r w:rsidRPr="004D1865">
              <w:rPr>
                <w:szCs w:val="28"/>
              </w:rPr>
              <w:t xml:space="preserve">2 </w:t>
            </w:r>
            <w:proofErr w:type="spellStart"/>
            <w:r w:rsidRPr="004D1865">
              <w:rPr>
                <w:szCs w:val="28"/>
              </w:rPr>
              <w:t>эт</w:t>
            </w:r>
            <w:proofErr w:type="spellEnd"/>
            <w:r w:rsidRPr="004D1865">
              <w:rPr>
                <w:szCs w:val="28"/>
              </w:rPr>
              <w:t>.</w:t>
            </w:r>
          </w:p>
          <w:p w:rsidR="00991C2B" w:rsidRPr="004D1865" w:rsidRDefault="00991C2B" w:rsidP="004A072E">
            <w:pPr>
              <w:widowControl w:val="0"/>
              <w:ind w:left="-113" w:right="-113"/>
              <w:jc w:val="center"/>
              <w:rPr>
                <w:szCs w:val="28"/>
              </w:rPr>
            </w:pPr>
            <w:r w:rsidRPr="004D1865">
              <w:rPr>
                <w:szCs w:val="28"/>
              </w:rPr>
              <w:t xml:space="preserve">3 </w:t>
            </w:r>
            <w:proofErr w:type="spellStart"/>
            <w:r w:rsidRPr="004D1865">
              <w:rPr>
                <w:szCs w:val="28"/>
              </w:rPr>
              <w:t>эт</w:t>
            </w:r>
            <w:proofErr w:type="spellEnd"/>
            <w:r w:rsidRPr="004D1865">
              <w:rPr>
                <w:szCs w:val="28"/>
              </w:rPr>
              <w:t>.</w:t>
            </w:r>
          </w:p>
          <w:p w:rsidR="00991C2B" w:rsidRPr="004D1865" w:rsidRDefault="00991C2B" w:rsidP="004A072E">
            <w:pPr>
              <w:widowControl w:val="0"/>
              <w:ind w:left="-113" w:right="-113"/>
              <w:jc w:val="center"/>
              <w:rPr>
                <w:szCs w:val="28"/>
              </w:rPr>
            </w:pPr>
            <w:r w:rsidRPr="004D1865">
              <w:rPr>
                <w:szCs w:val="28"/>
              </w:rPr>
              <w:t xml:space="preserve">4–5 </w:t>
            </w:r>
            <w:proofErr w:type="spellStart"/>
            <w:r w:rsidRPr="004D1865">
              <w:rPr>
                <w:szCs w:val="28"/>
              </w:rPr>
              <w:t>эт</w:t>
            </w:r>
            <w:proofErr w:type="spellEnd"/>
            <w:r w:rsidRPr="004D1865">
              <w:rPr>
                <w:szCs w:val="28"/>
              </w:rPr>
              <w:t>.</w:t>
            </w:r>
          </w:p>
        </w:tc>
        <w:tc>
          <w:tcPr>
            <w:tcW w:w="992" w:type="dxa"/>
            <w:vAlign w:val="center"/>
          </w:tcPr>
          <w:p w:rsidR="00991C2B" w:rsidRPr="004D1865" w:rsidRDefault="00991C2B" w:rsidP="004A072E">
            <w:pPr>
              <w:widowControl w:val="0"/>
              <w:jc w:val="center"/>
              <w:rPr>
                <w:spacing w:val="-4"/>
                <w:szCs w:val="28"/>
              </w:rPr>
            </w:pPr>
            <w:r w:rsidRPr="004D1865">
              <w:rPr>
                <w:spacing w:val="-4"/>
                <w:szCs w:val="28"/>
              </w:rPr>
              <w:t>74,6</w:t>
            </w:r>
          </w:p>
          <w:p w:rsidR="00991C2B" w:rsidRPr="004D1865" w:rsidRDefault="00991C2B" w:rsidP="004A072E">
            <w:pPr>
              <w:widowControl w:val="0"/>
              <w:jc w:val="center"/>
              <w:rPr>
                <w:spacing w:val="-4"/>
                <w:szCs w:val="28"/>
              </w:rPr>
            </w:pPr>
            <w:r w:rsidRPr="004D1865">
              <w:rPr>
                <w:spacing w:val="-4"/>
                <w:szCs w:val="28"/>
              </w:rPr>
              <w:t>59,7</w:t>
            </w:r>
          </w:p>
          <w:p w:rsidR="00991C2B" w:rsidRPr="004D1865" w:rsidRDefault="00991C2B" w:rsidP="004A072E">
            <w:pPr>
              <w:widowControl w:val="0"/>
              <w:jc w:val="center"/>
              <w:rPr>
                <w:spacing w:val="-4"/>
                <w:szCs w:val="28"/>
              </w:rPr>
            </w:pPr>
            <w:r w:rsidRPr="004D1865">
              <w:rPr>
                <w:spacing w:val="-4"/>
                <w:szCs w:val="28"/>
              </w:rPr>
              <w:t>53,7</w:t>
            </w:r>
          </w:p>
          <w:p w:rsidR="00991C2B" w:rsidRPr="004D1865" w:rsidRDefault="00991C2B" w:rsidP="004A072E">
            <w:pPr>
              <w:widowControl w:val="0"/>
              <w:jc w:val="center"/>
              <w:rPr>
                <w:spacing w:val="-4"/>
                <w:szCs w:val="28"/>
              </w:rPr>
            </w:pPr>
            <w:r w:rsidRPr="004D1865">
              <w:rPr>
                <w:spacing w:val="-4"/>
                <w:szCs w:val="28"/>
              </w:rPr>
              <w:t>51,8</w:t>
            </w:r>
          </w:p>
        </w:tc>
        <w:tc>
          <w:tcPr>
            <w:tcW w:w="1276" w:type="dxa"/>
            <w:vAlign w:val="center"/>
          </w:tcPr>
          <w:p w:rsidR="00991C2B" w:rsidRPr="004D1865" w:rsidRDefault="00991C2B" w:rsidP="004A072E">
            <w:pPr>
              <w:widowControl w:val="0"/>
              <w:ind w:left="-85" w:right="-85"/>
              <w:jc w:val="center"/>
              <w:rPr>
                <w:spacing w:val="-10"/>
                <w:szCs w:val="28"/>
              </w:rPr>
            </w:pPr>
            <w:r w:rsidRPr="004D1865">
              <w:rPr>
                <w:spacing w:val="-18"/>
                <w:szCs w:val="28"/>
              </w:rPr>
              <w:t>Теплопроизводительность,</w:t>
            </w:r>
            <w:r w:rsidRPr="004D1865">
              <w:rPr>
                <w:spacing w:val="-10"/>
                <w:szCs w:val="28"/>
              </w:rPr>
              <w:t xml:space="preserve"> Гкал/ч (МВт)</w:t>
            </w:r>
          </w:p>
        </w:tc>
        <w:tc>
          <w:tcPr>
            <w:tcW w:w="992" w:type="dxa"/>
            <w:vAlign w:val="center"/>
          </w:tcPr>
          <w:p w:rsidR="00991C2B" w:rsidRPr="004D1865" w:rsidRDefault="00991C2B" w:rsidP="004A072E">
            <w:pPr>
              <w:widowControl w:val="0"/>
              <w:ind w:left="-57" w:right="-57"/>
              <w:jc w:val="center"/>
              <w:rPr>
                <w:spacing w:val="-8"/>
                <w:szCs w:val="28"/>
              </w:rPr>
            </w:pPr>
            <w:r w:rsidRPr="004D1865">
              <w:rPr>
                <w:spacing w:val="-8"/>
              </w:rPr>
              <w:t>Котельная на твердом топливе</w:t>
            </w:r>
          </w:p>
        </w:tc>
        <w:tc>
          <w:tcPr>
            <w:tcW w:w="957" w:type="dxa"/>
            <w:vAlign w:val="center"/>
          </w:tcPr>
          <w:p w:rsidR="00991C2B" w:rsidRPr="004D1865" w:rsidRDefault="00991C2B" w:rsidP="004A072E">
            <w:pPr>
              <w:widowControl w:val="0"/>
              <w:ind w:left="-57" w:right="-57"/>
              <w:jc w:val="center"/>
              <w:rPr>
                <w:spacing w:val="-8"/>
                <w:szCs w:val="28"/>
              </w:rPr>
            </w:pPr>
            <w:r w:rsidRPr="004D1865">
              <w:rPr>
                <w:spacing w:val="-8"/>
              </w:rPr>
              <w:t>Котельная на газомазутном топливе</w:t>
            </w:r>
          </w:p>
        </w:tc>
      </w:tr>
      <w:tr w:rsidR="00991C2B" w:rsidRPr="004D1865" w:rsidTr="004A072E">
        <w:trPr>
          <w:trHeight w:val="136"/>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Merge/>
            <w:vAlign w:val="center"/>
          </w:tcPr>
          <w:p w:rsidR="00991C2B" w:rsidRPr="004D1865" w:rsidRDefault="00991C2B" w:rsidP="004A072E">
            <w:pPr>
              <w:widowControl w:val="0"/>
              <w:jc w:val="center"/>
              <w:rPr>
                <w:szCs w:val="28"/>
              </w:rPr>
            </w:pPr>
          </w:p>
        </w:tc>
        <w:tc>
          <w:tcPr>
            <w:tcW w:w="1701" w:type="dxa"/>
            <w:vMerge/>
            <w:vAlign w:val="center"/>
          </w:tcPr>
          <w:p w:rsidR="00991C2B" w:rsidRPr="004D1865" w:rsidRDefault="00991C2B" w:rsidP="004A072E">
            <w:pPr>
              <w:widowControl w:val="0"/>
              <w:jc w:val="center"/>
              <w:rPr>
                <w:szCs w:val="28"/>
              </w:rPr>
            </w:pPr>
          </w:p>
        </w:tc>
        <w:tc>
          <w:tcPr>
            <w:tcW w:w="2126" w:type="dxa"/>
            <w:vMerge w:val="restart"/>
            <w:vAlign w:val="center"/>
          </w:tcPr>
          <w:p w:rsidR="00991C2B" w:rsidRPr="004D1865" w:rsidRDefault="00991C2B" w:rsidP="004A072E">
            <w:pPr>
              <w:widowControl w:val="0"/>
              <w:ind w:left="-57" w:right="-57"/>
              <w:jc w:val="center"/>
              <w:rPr>
                <w:spacing w:val="-4"/>
                <w:szCs w:val="28"/>
              </w:rPr>
            </w:pPr>
            <w:r w:rsidRPr="004D1865">
              <w:rPr>
                <w:spacing w:val="-4"/>
                <w:szCs w:val="28"/>
              </w:rPr>
              <w:t>Административные здания</w:t>
            </w:r>
          </w:p>
        </w:tc>
        <w:tc>
          <w:tcPr>
            <w:tcW w:w="992" w:type="dxa"/>
            <w:vMerge w:val="restart"/>
            <w:vAlign w:val="center"/>
          </w:tcPr>
          <w:p w:rsidR="00991C2B" w:rsidRPr="004D1865" w:rsidRDefault="00991C2B" w:rsidP="004A072E">
            <w:pPr>
              <w:widowControl w:val="0"/>
              <w:ind w:left="-113" w:right="-113"/>
              <w:jc w:val="center"/>
              <w:rPr>
                <w:szCs w:val="28"/>
              </w:rPr>
            </w:pPr>
            <w:r w:rsidRPr="004D1865">
              <w:rPr>
                <w:szCs w:val="28"/>
              </w:rPr>
              <w:t xml:space="preserve">1 </w:t>
            </w:r>
            <w:proofErr w:type="spellStart"/>
            <w:r w:rsidRPr="004D1865">
              <w:rPr>
                <w:szCs w:val="28"/>
              </w:rPr>
              <w:t>эт</w:t>
            </w:r>
            <w:proofErr w:type="spellEnd"/>
            <w:r w:rsidRPr="004D1865">
              <w:rPr>
                <w:szCs w:val="28"/>
              </w:rPr>
              <w:t>.</w:t>
            </w:r>
          </w:p>
          <w:p w:rsidR="00991C2B" w:rsidRPr="004D1865" w:rsidRDefault="00991C2B" w:rsidP="004A072E">
            <w:pPr>
              <w:widowControl w:val="0"/>
              <w:ind w:left="-113" w:right="-113"/>
              <w:jc w:val="center"/>
              <w:rPr>
                <w:szCs w:val="28"/>
              </w:rPr>
            </w:pPr>
            <w:r w:rsidRPr="004D1865">
              <w:rPr>
                <w:szCs w:val="28"/>
              </w:rPr>
              <w:t xml:space="preserve">2 </w:t>
            </w:r>
            <w:proofErr w:type="spellStart"/>
            <w:r w:rsidRPr="004D1865">
              <w:rPr>
                <w:szCs w:val="28"/>
              </w:rPr>
              <w:t>эт</w:t>
            </w:r>
            <w:proofErr w:type="spellEnd"/>
            <w:r w:rsidRPr="004D1865">
              <w:rPr>
                <w:szCs w:val="28"/>
              </w:rPr>
              <w:t>.</w:t>
            </w:r>
          </w:p>
          <w:p w:rsidR="00991C2B" w:rsidRPr="004D1865" w:rsidRDefault="00991C2B" w:rsidP="004A072E">
            <w:pPr>
              <w:widowControl w:val="0"/>
              <w:ind w:left="-113" w:right="-113"/>
              <w:jc w:val="center"/>
              <w:rPr>
                <w:szCs w:val="28"/>
              </w:rPr>
            </w:pPr>
            <w:r w:rsidRPr="004D1865">
              <w:rPr>
                <w:szCs w:val="28"/>
              </w:rPr>
              <w:t xml:space="preserve">3 </w:t>
            </w:r>
            <w:proofErr w:type="spellStart"/>
            <w:r w:rsidRPr="004D1865">
              <w:rPr>
                <w:szCs w:val="28"/>
              </w:rPr>
              <w:t>эт</w:t>
            </w:r>
            <w:proofErr w:type="spellEnd"/>
            <w:r w:rsidRPr="004D1865">
              <w:rPr>
                <w:szCs w:val="28"/>
              </w:rPr>
              <w:t>.</w:t>
            </w:r>
          </w:p>
          <w:p w:rsidR="00991C2B" w:rsidRPr="004D1865" w:rsidRDefault="00991C2B" w:rsidP="004A072E">
            <w:pPr>
              <w:widowControl w:val="0"/>
              <w:ind w:left="-113" w:right="-113"/>
              <w:jc w:val="center"/>
              <w:rPr>
                <w:lang w:eastAsia="ar-SA" w:bidi="en-US"/>
              </w:rPr>
            </w:pPr>
            <w:r w:rsidRPr="004D1865">
              <w:rPr>
                <w:szCs w:val="28"/>
              </w:rPr>
              <w:t xml:space="preserve">4–5 </w:t>
            </w:r>
            <w:proofErr w:type="spellStart"/>
            <w:r w:rsidRPr="004D1865">
              <w:rPr>
                <w:szCs w:val="28"/>
              </w:rPr>
              <w:t>эт</w:t>
            </w:r>
            <w:proofErr w:type="spellEnd"/>
            <w:r w:rsidRPr="004D1865">
              <w:rPr>
                <w:szCs w:val="28"/>
              </w:rPr>
              <w:t>.</w:t>
            </w:r>
          </w:p>
        </w:tc>
        <w:tc>
          <w:tcPr>
            <w:tcW w:w="992" w:type="dxa"/>
            <w:vMerge w:val="restart"/>
            <w:vAlign w:val="center"/>
          </w:tcPr>
          <w:p w:rsidR="00991C2B" w:rsidRPr="004D1865" w:rsidRDefault="00991C2B" w:rsidP="004A072E">
            <w:pPr>
              <w:widowControl w:val="0"/>
              <w:jc w:val="center"/>
              <w:rPr>
                <w:spacing w:val="-4"/>
                <w:szCs w:val="28"/>
              </w:rPr>
            </w:pPr>
            <w:r w:rsidRPr="004D1865">
              <w:rPr>
                <w:spacing w:val="-4"/>
                <w:szCs w:val="28"/>
              </w:rPr>
              <w:t>72,8</w:t>
            </w:r>
          </w:p>
          <w:p w:rsidR="00991C2B" w:rsidRPr="004D1865" w:rsidRDefault="00991C2B" w:rsidP="004A072E">
            <w:pPr>
              <w:widowControl w:val="0"/>
              <w:jc w:val="center"/>
              <w:rPr>
                <w:spacing w:val="-4"/>
                <w:szCs w:val="28"/>
              </w:rPr>
            </w:pPr>
            <w:r w:rsidRPr="004D1865">
              <w:rPr>
                <w:spacing w:val="-4"/>
                <w:szCs w:val="28"/>
              </w:rPr>
              <w:t>68,8</w:t>
            </w:r>
          </w:p>
          <w:p w:rsidR="00991C2B" w:rsidRPr="004D1865" w:rsidRDefault="00991C2B" w:rsidP="004A072E">
            <w:pPr>
              <w:widowControl w:val="0"/>
              <w:jc w:val="center"/>
              <w:rPr>
                <w:spacing w:val="-4"/>
                <w:szCs w:val="28"/>
              </w:rPr>
            </w:pPr>
            <w:r w:rsidRPr="004D1865">
              <w:rPr>
                <w:spacing w:val="-4"/>
                <w:szCs w:val="28"/>
              </w:rPr>
              <w:t>66,7</w:t>
            </w:r>
          </w:p>
          <w:p w:rsidR="00991C2B" w:rsidRPr="004D1865" w:rsidRDefault="00991C2B" w:rsidP="004A072E">
            <w:pPr>
              <w:widowControl w:val="0"/>
              <w:jc w:val="center"/>
              <w:rPr>
                <w:spacing w:val="-4"/>
                <w:lang w:eastAsia="ar-SA" w:bidi="en-US"/>
              </w:rPr>
            </w:pPr>
            <w:r w:rsidRPr="004D1865">
              <w:rPr>
                <w:spacing w:val="-4"/>
                <w:szCs w:val="28"/>
              </w:rPr>
              <w:t>54,6</w:t>
            </w:r>
          </w:p>
        </w:tc>
        <w:tc>
          <w:tcPr>
            <w:tcW w:w="1276" w:type="dxa"/>
            <w:vAlign w:val="center"/>
          </w:tcPr>
          <w:p w:rsidR="00991C2B" w:rsidRPr="004D1865" w:rsidRDefault="00991C2B" w:rsidP="004A072E">
            <w:pPr>
              <w:widowControl w:val="0"/>
              <w:jc w:val="center"/>
            </w:pPr>
            <w:r w:rsidRPr="004D1865">
              <w:t>до 5</w:t>
            </w:r>
          </w:p>
        </w:tc>
        <w:tc>
          <w:tcPr>
            <w:tcW w:w="992" w:type="dxa"/>
            <w:vAlign w:val="center"/>
          </w:tcPr>
          <w:p w:rsidR="00991C2B" w:rsidRPr="004D1865" w:rsidRDefault="00991C2B" w:rsidP="004A072E">
            <w:pPr>
              <w:widowControl w:val="0"/>
              <w:jc w:val="center"/>
            </w:pPr>
            <w:r w:rsidRPr="004D1865">
              <w:t>0,7</w:t>
            </w:r>
          </w:p>
        </w:tc>
        <w:tc>
          <w:tcPr>
            <w:tcW w:w="957" w:type="dxa"/>
            <w:vAlign w:val="center"/>
          </w:tcPr>
          <w:p w:rsidR="00991C2B" w:rsidRPr="004D1865" w:rsidRDefault="00991C2B" w:rsidP="004A072E">
            <w:pPr>
              <w:widowControl w:val="0"/>
              <w:jc w:val="center"/>
            </w:pPr>
            <w:r w:rsidRPr="004D1865">
              <w:t>0,7</w:t>
            </w:r>
          </w:p>
        </w:tc>
      </w:tr>
      <w:tr w:rsidR="00991C2B" w:rsidRPr="004D1865" w:rsidTr="004A072E">
        <w:trPr>
          <w:trHeight w:val="70"/>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Merge/>
            <w:vAlign w:val="center"/>
          </w:tcPr>
          <w:p w:rsidR="00991C2B" w:rsidRPr="004D1865" w:rsidRDefault="00991C2B" w:rsidP="004A072E">
            <w:pPr>
              <w:widowControl w:val="0"/>
              <w:jc w:val="center"/>
              <w:rPr>
                <w:szCs w:val="28"/>
              </w:rPr>
            </w:pPr>
          </w:p>
        </w:tc>
        <w:tc>
          <w:tcPr>
            <w:tcW w:w="1701" w:type="dxa"/>
            <w:vMerge/>
            <w:vAlign w:val="center"/>
          </w:tcPr>
          <w:p w:rsidR="00991C2B" w:rsidRPr="004D1865" w:rsidRDefault="00991C2B" w:rsidP="004A072E">
            <w:pPr>
              <w:widowControl w:val="0"/>
              <w:jc w:val="center"/>
              <w:rPr>
                <w:szCs w:val="28"/>
              </w:rPr>
            </w:pPr>
          </w:p>
        </w:tc>
        <w:tc>
          <w:tcPr>
            <w:tcW w:w="2126"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1276" w:type="dxa"/>
            <w:vAlign w:val="center"/>
          </w:tcPr>
          <w:p w:rsidR="00991C2B" w:rsidRPr="004D1865" w:rsidRDefault="00991C2B" w:rsidP="004A072E">
            <w:pPr>
              <w:widowControl w:val="0"/>
              <w:spacing w:line="228" w:lineRule="auto"/>
              <w:ind w:left="-113" w:right="-113"/>
              <w:jc w:val="center"/>
              <w:rPr>
                <w:spacing w:val="-4"/>
              </w:rPr>
            </w:pPr>
            <w:r w:rsidRPr="004D1865">
              <w:rPr>
                <w:spacing w:val="-4"/>
              </w:rPr>
              <w:t>св. 5 до 10(св. 6 до 12)</w:t>
            </w:r>
          </w:p>
        </w:tc>
        <w:tc>
          <w:tcPr>
            <w:tcW w:w="992" w:type="dxa"/>
            <w:vAlign w:val="center"/>
          </w:tcPr>
          <w:p w:rsidR="00991C2B" w:rsidRPr="004D1865" w:rsidRDefault="00991C2B" w:rsidP="004A072E">
            <w:pPr>
              <w:widowControl w:val="0"/>
              <w:jc w:val="center"/>
            </w:pPr>
            <w:r w:rsidRPr="004D1865">
              <w:t>1,0</w:t>
            </w:r>
          </w:p>
        </w:tc>
        <w:tc>
          <w:tcPr>
            <w:tcW w:w="957" w:type="dxa"/>
            <w:vAlign w:val="center"/>
          </w:tcPr>
          <w:p w:rsidR="00991C2B" w:rsidRPr="004D1865" w:rsidRDefault="00991C2B" w:rsidP="004A072E">
            <w:pPr>
              <w:widowControl w:val="0"/>
              <w:jc w:val="center"/>
            </w:pPr>
            <w:r w:rsidRPr="004D1865">
              <w:t>1,0</w:t>
            </w:r>
          </w:p>
        </w:tc>
      </w:tr>
      <w:tr w:rsidR="00991C2B" w:rsidRPr="004D1865" w:rsidTr="004A072E">
        <w:trPr>
          <w:trHeight w:val="450"/>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Merge/>
            <w:vAlign w:val="center"/>
          </w:tcPr>
          <w:p w:rsidR="00991C2B" w:rsidRPr="004D1865" w:rsidRDefault="00991C2B" w:rsidP="004A072E">
            <w:pPr>
              <w:widowControl w:val="0"/>
              <w:jc w:val="center"/>
              <w:rPr>
                <w:szCs w:val="28"/>
              </w:rPr>
            </w:pPr>
          </w:p>
        </w:tc>
        <w:tc>
          <w:tcPr>
            <w:tcW w:w="1701" w:type="dxa"/>
            <w:vMerge/>
            <w:vAlign w:val="center"/>
          </w:tcPr>
          <w:p w:rsidR="00991C2B" w:rsidRPr="004D1865" w:rsidRDefault="00991C2B" w:rsidP="004A072E">
            <w:pPr>
              <w:widowControl w:val="0"/>
              <w:jc w:val="center"/>
              <w:rPr>
                <w:szCs w:val="28"/>
              </w:rPr>
            </w:pPr>
          </w:p>
        </w:tc>
        <w:tc>
          <w:tcPr>
            <w:tcW w:w="2126"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1276" w:type="dxa"/>
            <w:vMerge w:val="restart"/>
          </w:tcPr>
          <w:p w:rsidR="00991C2B" w:rsidRPr="004D1865" w:rsidRDefault="00991C2B" w:rsidP="004A072E">
            <w:pPr>
              <w:widowControl w:val="0"/>
              <w:ind w:left="-113" w:right="-113"/>
              <w:jc w:val="center"/>
              <w:rPr>
                <w:spacing w:val="-8"/>
              </w:rPr>
            </w:pPr>
            <w:r w:rsidRPr="004D1865">
              <w:rPr>
                <w:spacing w:val="-8"/>
              </w:rPr>
              <w:t>св. 10 до 50 (св. 12 до 58)</w:t>
            </w:r>
          </w:p>
        </w:tc>
        <w:tc>
          <w:tcPr>
            <w:tcW w:w="992" w:type="dxa"/>
            <w:vMerge w:val="restart"/>
          </w:tcPr>
          <w:p w:rsidR="00991C2B" w:rsidRPr="004D1865" w:rsidRDefault="00991C2B" w:rsidP="004A072E">
            <w:pPr>
              <w:widowControl w:val="0"/>
              <w:jc w:val="center"/>
            </w:pPr>
          </w:p>
          <w:p w:rsidR="00991C2B" w:rsidRPr="004D1865" w:rsidRDefault="00991C2B" w:rsidP="004A072E">
            <w:pPr>
              <w:widowControl w:val="0"/>
              <w:jc w:val="center"/>
            </w:pPr>
            <w:r w:rsidRPr="004D1865">
              <w:t>2,0</w:t>
            </w:r>
          </w:p>
        </w:tc>
        <w:tc>
          <w:tcPr>
            <w:tcW w:w="957" w:type="dxa"/>
            <w:vMerge w:val="restart"/>
          </w:tcPr>
          <w:p w:rsidR="00991C2B" w:rsidRPr="004D1865" w:rsidRDefault="00991C2B" w:rsidP="004A072E">
            <w:pPr>
              <w:widowControl w:val="0"/>
              <w:jc w:val="center"/>
            </w:pPr>
          </w:p>
          <w:p w:rsidR="00991C2B" w:rsidRPr="004D1865" w:rsidRDefault="00991C2B" w:rsidP="004A072E">
            <w:pPr>
              <w:widowControl w:val="0"/>
              <w:jc w:val="center"/>
            </w:pPr>
            <w:r w:rsidRPr="004D1865">
              <w:t>1,5</w:t>
            </w:r>
          </w:p>
        </w:tc>
      </w:tr>
      <w:tr w:rsidR="00991C2B" w:rsidRPr="004D1865" w:rsidTr="004A072E">
        <w:trPr>
          <w:trHeight w:val="703"/>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Align w:val="center"/>
          </w:tcPr>
          <w:p w:rsidR="00991C2B" w:rsidRPr="004D1865" w:rsidRDefault="00991C2B" w:rsidP="004A072E">
            <w:pPr>
              <w:widowControl w:val="0"/>
              <w:ind w:left="-113" w:right="-113"/>
              <w:jc w:val="center"/>
              <w:rPr>
                <w:spacing w:val="-4"/>
                <w:szCs w:val="28"/>
              </w:rPr>
            </w:pPr>
            <w:r w:rsidRPr="004D1865">
              <w:rPr>
                <w:spacing w:val="-4"/>
              </w:rPr>
              <w:t xml:space="preserve">Удельная величина тепловой энергии на нагрев горячей воды потребителями </w:t>
            </w:r>
          </w:p>
        </w:tc>
        <w:tc>
          <w:tcPr>
            <w:tcW w:w="1701" w:type="dxa"/>
            <w:vAlign w:val="center"/>
          </w:tcPr>
          <w:p w:rsidR="00991C2B" w:rsidRPr="004D1865" w:rsidRDefault="00991C2B" w:rsidP="004A072E">
            <w:pPr>
              <w:widowControl w:val="0"/>
              <w:jc w:val="center"/>
              <w:rPr>
                <w:szCs w:val="28"/>
              </w:rPr>
            </w:pPr>
            <w:r w:rsidRPr="004D1865">
              <w:t>ккал/ч на 1 кв. м общей площади здания</w:t>
            </w:r>
          </w:p>
        </w:tc>
        <w:tc>
          <w:tcPr>
            <w:tcW w:w="4110" w:type="dxa"/>
            <w:gridSpan w:val="3"/>
            <w:vAlign w:val="center"/>
          </w:tcPr>
          <w:p w:rsidR="00991C2B" w:rsidRPr="004D1865" w:rsidRDefault="00991C2B" w:rsidP="004A072E">
            <w:pPr>
              <w:widowControl w:val="0"/>
              <w:jc w:val="center"/>
              <w:rPr>
                <w:szCs w:val="28"/>
              </w:rPr>
            </w:pPr>
            <w:r w:rsidRPr="004D1865">
              <w:rPr>
                <w:szCs w:val="28"/>
              </w:rPr>
              <w:t>17,8</w:t>
            </w:r>
          </w:p>
        </w:tc>
        <w:tc>
          <w:tcPr>
            <w:tcW w:w="1276" w:type="dxa"/>
            <w:vMerge/>
            <w:vAlign w:val="center"/>
          </w:tcPr>
          <w:p w:rsidR="00991C2B" w:rsidRPr="004D1865" w:rsidRDefault="00991C2B" w:rsidP="004A072E">
            <w:pPr>
              <w:widowControl w:val="0"/>
              <w:jc w:val="center"/>
            </w:pPr>
          </w:p>
        </w:tc>
        <w:tc>
          <w:tcPr>
            <w:tcW w:w="992" w:type="dxa"/>
            <w:vMerge/>
            <w:vAlign w:val="center"/>
          </w:tcPr>
          <w:p w:rsidR="00991C2B" w:rsidRPr="004D1865" w:rsidRDefault="00991C2B" w:rsidP="004A072E">
            <w:pPr>
              <w:widowControl w:val="0"/>
              <w:jc w:val="center"/>
            </w:pPr>
          </w:p>
        </w:tc>
        <w:tc>
          <w:tcPr>
            <w:tcW w:w="957" w:type="dxa"/>
            <w:vMerge/>
            <w:vAlign w:val="center"/>
          </w:tcPr>
          <w:p w:rsidR="00991C2B" w:rsidRPr="004D1865" w:rsidRDefault="00991C2B" w:rsidP="004A072E">
            <w:pPr>
              <w:widowControl w:val="0"/>
              <w:jc w:val="center"/>
            </w:pPr>
          </w:p>
        </w:tc>
      </w:tr>
      <w:tr w:rsidR="00991C2B" w:rsidRPr="004D1865" w:rsidTr="004A072E">
        <w:trPr>
          <w:trHeight w:val="1773"/>
        </w:trPr>
        <w:tc>
          <w:tcPr>
            <w:tcW w:w="14560" w:type="dxa"/>
            <w:gridSpan w:val="10"/>
            <w:vAlign w:val="center"/>
          </w:tcPr>
          <w:p w:rsidR="00991C2B" w:rsidRPr="004D1865" w:rsidRDefault="00991C2B" w:rsidP="004A072E">
            <w:pPr>
              <w:widowControl w:val="0"/>
              <w:jc w:val="both"/>
            </w:pPr>
            <w:r w:rsidRPr="004D1865">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4D1865">
              <w:rPr>
                <w:spacing w:val="4"/>
              </w:rPr>
              <w:t>«СНиП 23-01-99* Строительная климатология»</w:t>
            </w:r>
            <w:r w:rsidRPr="004D1865">
              <w:t xml:space="preserve">, а также таблицы 3.1 </w:t>
            </w:r>
            <w:bookmarkStart w:id="12" w:name="_Hlk169685278"/>
            <w:r w:rsidRPr="004D1865">
              <w:t>ТСН 23-323-2001 Ханты-Мансийского автономного округа</w:t>
            </w:r>
            <w:bookmarkEnd w:id="12"/>
            <w:r w:rsidRPr="004D1865">
              <w:t>, для Кондинского района значение расчетной температурой наружного воздуха равно -40°. </w:t>
            </w:r>
          </w:p>
          <w:p w:rsidR="00991C2B" w:rsidRPr="004D1865" w:rsidRDefault="00991C2B" w:rsidP="004A072E">
            <w:pPr>
              <w:widowControl w:val="0"/>
              <w:jc w:val="both"/>
              <w:rPr>
                <w:szCs w:val="28"/>
              </w:rPr>
            </w:pPr>
            <w:r w:rsidRPr="004D1865">
              <w:rPr>
                <w:szCs w:val="28"/>
              </w:rPr>
              <w:t>Примечания:</w:t>
            </w:r>
          </w:p>
          <w:p w:rsidR="00991C2B" w:rsidRPr="004D1865" w:rsidRDefault="00991C2B" w:rsidP="004A072E">
            <w:pPr>
              <w:widowControl w:val="0"/>
              <w:jc w:val="both"/>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pStyle w:val="01"/>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3" w:name="_Toc213248447"/>
      <w:r w:rsidRPr="004D1865">
        <w:rPr>
          <w:b/>
          <w:szCs w:val="28"/>
        </w:rPr>
        <w:lastRenderedPageBreak/>
        <w:t xml:space="preserve">3.1.3. Объекты местного значения </w:t>
      </w:r>
      <w:r w:rsidR="00CC4E3E" w:rsidRPr="004D1865">
        <w:rPr>
          <w:b/>
          <w:szCs w:val="28"/>
        </w:rPr>
        <w:t>городского</w:t>
      </w:r>
      <w:r w:rsidRPr="004D1865">
        <w:rPr>
          <w:b/>
          <w:szCs w:val="28"/>
        </w:rPr>
        <w:t xml:space="preserve"> поселения в области газоснабжения</w:t>
      </w:r>
      <w:bookmarkEnd w:id="13"/>
    </w:p>
    <w:p w:rsidR="00991C2B" w:rsidRPr="004D1865" w:rsidRDefault="00991C2B" w:rsidP="00991C2B">
      <w:pPr>
        <w:widowControl w:val="0"/>
        <w:spacing w:after="120"/>
        <w:ind w:firstLine="709"/>
        <w:jc w:val="right"/>
        <w:rPr>
          <w:bCs/>
          <w:szCs w:val="28"/>
        </w:rPr>
      </w:pPr>
      <w:r w:rsidRPr="004D1865">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4D1865" w:rsidTr="004A072E">
        <w:trPr>
          <w:tblHeader/>
        </w:trPr>
        <w:tc>
          <w:tcPr>
            <w:tcW w:w="421" w:type="dxa"/>
          </w:tcPr>
          <w:p w:rsidR="00991C2B" w:rsidRPr="004D1865" w:rsidRDefault="00991C2B" w:rsidP="004A072E">
            <w:pPr>
              <w:widowControl w:val="0"/>
              <w:spacing w:line="216" w:lineRule="auto"/>
              <w:ind w:left="-113" w:right="-113"/>
              <w:jc w:val="center"/>
              <w:rPr>
                <w:szCs w:val="28"/>
              </w:rPr>
            </w:pPr>
            <w:r w:rsidRPr="004D1865">
              <w:rPr>
                <w:szCs w:val="28"/>
              </w:rPr>
              <w:t>№</w:t>
            </w:r>
          </w:p>
          <w:p w:rsidR="00991C2B" w:rsidRPr="004D1865" w:rsidRDefault="00991C2B" w:rsidP="004A072E">
            <w:pPr>
              <w:widowControl w:val="0"/>
              <w:spacing w:line="216" w:lineRule="auto"/>
              <w:ind w:left="-113" w:right="-113"/>
              <w:jc w:val="center"/>
              <w:rPr>
                <w:szCs w:val="28"/>
              </w:rPr>
            </w:pPr>
            <w:r w:rsidRPr="004D1865">
              <w:rPr>
                <w:szCs w:val="28"/>
              </w:rPr>
              <w:t>п/п</w:t>
            </w:r>
          </w:p>
        </w:tc>
        <w:tc>
          <w:tcPr>
            <w:tcW w:w="2712" w:type="dxa"/>
            <w:vAlign w:val="center"/>
          </w:tcPr>
          <w:p w:rsidR="00991C2B" w:rsidRPr="004D1865" w:rsidRDefault="00991C2B" w:rsidP="004A072E">
            <w:pPr>
              <w:widowControl w:val="0"/>
              <w:spacing w:line="216" w:lineRule="auto"/>
              <w:jc w:val="center"/>
              <w:rPr>
                <w:szCs w:val="28"/>
              </w:rPr>
            </w:pPr>
            <w:r w:rsidRPr="004D1865">
              <w:rPr>
                <w:szCs w:val="28"/>
              </w:rPr>
              <w:t>Вид объекта местного значения</w:t>
            </w:r>
          </w:p>
        </w:tc>
        <w:tc>
          <w:tcPr>
            <w:tcW w:w="2391" w:type="dxa"/>
            <w:vAlign w:val="center"/>
          </w:tcPr>
          <w:p w:rsidR="00991C2B" w:rsidRPr="004D1865" w:rsidRDefault="00991C2B" w:rsidP="004A072E">
            <w:pPr>
              <w:widowControl w:val="0"/>
              <w:spacing w:line="216" w:lineRule="auto"/>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spacing w:line="216" w:lineRule="auto"/>
              <w:jc w:val="center"/>
              <w:rPr>
                <w:szCs w:val="28"/>
              </w:rPr>
            </w:pPr>
            <w:r w:rsidRPr="004D1865">
              <w:rPr>
                <w:szCs w:val="28"/>
              </w:rPr>
              <w:t>Единица измерения</w:t>
            </w:r>
          </w:p>
        </w:tc>
        <w:tc>
          <w:tcPr>
            <w:tcW w:w="4110" w:type="dxa"/>
            <w:gridSpan w:val="2"/>
            <w:vAlign w:val="center"/>
          </w:tcPr>
          <w:p w:rsidR="00991C2B" w:rsidRPr="004D1865" w:rsidRDefault="00991C2B" w:rsidP="004A072E">
            <w:pPr>
              <w:widowControl w:val="0"/>
              <w:spacing w:line="216" w:lineRule="auto"/>
              <w:jc w:val="center"/>
              <w:rPr>
                <w:szCs w:val="28"/>
              </w:rPr>
            </w:pPr>
            <w:r w:rsidRPr="004D1865">
              <w:rPr>
                <w:szCs w:val="28"/>
              </w:rPr>
              <w:t>Значение расчетного показателя</w:t>
            </w:r>
          </w:p>
        </w:tc>
        <w:tc>
          <w:tcPr>
            <w:tcW w:w="3225" w:type="dxa"/>
            <w:vAlign w:val="center"/>
          </w:tcPr>
          <w:p w:rsidR="00991C2B" w:rsidRPr="004D1865" w:rsidRDefault="00991C2B" w:rsidP="004A072E">
            <w:pPr>
              <w:widowControl w:val="0"/>
              <w:spacing w:line="216" w:lineRule="auto"/>
              <w:jc w:val="center"/>
              <w:rPr>
                <w:spacing w:val="-4"/>
                <w:szCs w:val="28"/>
              </w:rPr>
            </w:pPr>
            <w:r w:rsidRPr="004D1865">
              <w:rPr>
                <w:spacing w:val="-4"/>
                <w:szCs w:val="28"/>
              </w:rPr>
              <w:t>Размер земельного участка, га</w:t>
            </w:r>
          </w:p>
        </w:tc>
      </w:tr>
      <w:tr w:rsidR="00991C2B" w:rsidRPr="004D1865" w:rsidTr="004A072E">
        <w:trPr>
          <w:trHeight w:val="243"/>
        </w:trPr>
        <w:tc>
          <w:tcPr>
            <w:tcW w:w="421" w:type="dxa"/>
            <w:vMerge w:val="restart"/>
            <w:vAlign w:val="center"/>
          </w:tcPr>
          <w:p w:rsidR="00991C2B" w:rsidRPr="004D1865" w:rsidRDefault="00991C2B" w:rsidP="004A072E">
            <w:pPr>
              <w:widowControl w:val="0"/>
              <w:spacing w:line="216" w:lineRule="auto"/>
              <w:jc w:val="center"/>
            </w:pPr>
          </w:p>
        </w:tc>
        <w:tc>
          <w:tcPr>
            <w:tcW w:w="2712" w:type="dxa"/>
            <w:vMerge w:val="restart"/>
            <w:vAlign w:val="center"/>
          </w:tcPr>
          <w:p w:rsidR="00991C2B" w:rsidRPr="004D1865" w:rsidRDefault="00991C2B" w:rsidP="004A072E">
            <w:pPr>
              <w:widowControl w:val="0"/>
              <w:spacing w:line="216" w:lineRule="auto"/>
            </w:pPr>
            <w:r w:rsidRPr="004D1865">
              <w:t>пункты редуцирования газа;</w:t>
            </w:r>
          </w:p>
          <w:p w:rsidR="00991C2B" w:rsidRPr="004D1865" w:rsidRDefault="00991C2B" w:rsidP="004A072E">
            <w:pPr>
              <w:widowControl w:val="0"/>
              <w:spacing w:line="216" w:lineRule="auto"/>
            </w:pPr>
            <w:r w:rsidRPr="004D1865">
              <w:t>резервуарные установки сжиженных углеводородных газов;</w:t>
            </w:r>
          </w:p>
          <w:p w:rsidR="00991C2B" w:rsidRPr="004D1865" w:rsidRDefault="00991C2B" w:rsidP="004A072E">
            <w:pPr>
              <w:widowControl w:val="0"/>
              <w:spacing w:line="216" w:lineRule="auto"/>
            </w:pPr>
            <w:r w:rsidRPr="004D1865">
              <w:t>газонаполнительные станции;</w:t>
            </w:r>
          </w:p>
          <w:p w:rsidR="00991C2B" w:rsidRPr="004D1865" w:rsidRDefault="00991C2B" w:rsidP="004A072E">
            <w:pPr>
              <w:widowControl w:val="0"/>
              <w:spacing w:line="216" w:lineRule="auto"/>
            </w:pPr>
            <w:r w:rsidRPr="004D1865">
              <w:t>газопроводы высокого давления;</w:t>
            </w:r>
          </w:p>
          <w:p w:rsidR="00991C2B" w:rsidRPr="004D1865" w:rsidRDefault="00991C2B" w:rsidP="004A072E">
            <w:pPr>
              <w:widowControl w:val="0"/>
              <w:spacing w:line="216" w:lineRule="auto"/>
            </w:pPr>
            <w:proofErr w:type="spellStart"/>
            <w:r w:rsidRPr="004D1865">
              <w:t>внеквартальные</w:t>
            </w:r>
            <w:proofErr w:type="spellEnd"/>
            <w:r w:rsidRPr="004D1865">
              <w:t xml:space="preserve"> газопроводы среднего давления;</w:t>
            </w:r>
          </w:p>
          <w:p w:rsidR="00991C2B" w:rsidRPr="004D1865" w:rsidRDefault="00991C2B" w:rsidP="004A072E">
            <w:pPr>
              <w:widowControl w:val="0"/>
              <w:spacing w:line="216" w:lineRule="auto"/>
              <w:rPr>
                <w:spacing w:val="-4"/>
              </w:rPr>
            </w:pPr>
            <w:r w:rsidRPr="004D1865">
              <w:rPr>
                <w:spacing w:val="-4"/>
              </w:rPr>
              <w:t>газопроводы попутного нефтяного газа</w:t>
            </w:r>
          </w:p>
        </w:tc>
        <w:tc>
          <w:tcPr>
            <w:tcW w:w="2391" w:type="dxa"/>
            <w:vMerge w:val="restart"/>
            <w:vAlign w:val="center"/>
          </w:tcPr>
          <w:p w:rsidR="00991C2B" w:rsidRPr="004D1865" w:rsidRDefault="00991C2B" w:rsidP="004A072E">
            <w:pPr>
              <w:widowControl w:val="0"/>
              <w:spacing w:line="216" w:lineRule="auto"/>
              <w:jc w:val="center"/>
              <w:rPr>
                <w:szCs w:val="28"/>
              </w:rPr>
            </w:pPr>
            <w:r w:rsidRPr="004D1865">
              <w:rPr>
                <w:szCs w:val="28"/>
              </w:rPr>
              <w:t>Минимально допустимый уровень обеспеченности</w:t>
            </w:r>
          </w:p>
        </w:tc>
        <w:tc>
          <w:tcPr>
            <w:tcW w:w="1701" w:type="dxa"/>
            <w:vMerge w:val="restart"/>
            <w:vAlign w:val="center"/>
          </w:tcPr>
          <w:p w:rsidR="00991C2B" w:rsidRPr="004D1865" w:rsidRDefault="00991C2B" w:rsidP="004A072E">
            <w:pPr>
              <w:widowControl w:val="0"/>
              <w:spacing w:line="216" w:lineRule="auto"/>
              <w:jc w:val="center"/>
              <w:rPr>
                <w:szCs w:val="28"/>
              </w:rPr>
            </w:pPr>
            <w:r w:rsidRPr="004D1865">
              <w:t>куб. м на 1 чел. в час</w:t>
            </w: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централизованного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0,0551</w:t>
            </w:r>
          </w:p>
        </w:tc>
        <w:tc>
          <w:tcPr>
            <w:tcW w:w="3225" w:type="dxa"/>
            <w:vMerge w:val="restart"/>
            <w:vAlign w:val="center"/>
          </w:tcPr>
          <w:p w:rsidR="00991C2B" w:rsidRPr="004D1865" w:rsidRDefault="00991C2B" w:rsidP="004A072E">
            <w:pPr>
              <w:widowControl w:val="0"/>
              <w:spacing w:line="216" w:lineRule="auto"/>
              <w:ind w:left="-113" w:right="-113"/>
              <w:jc w:val="center"/>
              <w:rPr>
                <w:szCs w:val="28"/>
              </w:rPr>
            </w:pPr>
            <w:r w:rsidRPr="004D1865">
              <w:rPr>
                <w:szCs w:val="28"/>
              </w:rPr>
              <w:t>для размещения пунктов редуцирования газа — 4,00</w:t>
            </w:r>
          </w:p>
          <w:p w:rsidR="00991C2B" w:rsidRPr="004D1865" w:rsidRDefault="00991C2B" w:rsidP="004A072E">
            <w:pPr>
              <w:widowControl w:val="0"/>
              <w:spacing w:line="216" w:lineRule="auto"/>
              <w:ind w:left="-113" w:right="-113"/>
              <w:jc w:val="center"/>
              <w:rPr>
                <w:szCs w:val="28"/>
              </w:rPr>
            </w:pPr>
          </w:p>
          <w:p w:rsidR="00991C2B" w:rsidRPr="004D1865" w:rsidRDefault="00991C2B" w:rsidP="004A072E">
            <w:pPr>
              <w:widowControl w:val="0"/>
              <w:spacing w:line="216" w:lineRule="auto"/>
              <w:ind w:left="-113" w:right="-113"/>
              <w:jc w:val="center"/>
              <w:rPr>
                <w:szCs w:val="28"/>
              </w:rPr>
            </w:pPr>
            <w:r w:rsidRPr="004D1865">
              <w:rPr>
                <w:szCs w:val="28"/>
              </w:rPr>
              <w:t>для размещения газонаполнительной станции (ГНС) производительностью 10</w:t>
            </w:r>
            <w:r w:rsidRPr="004D1865">
              <w:t> </w:t>
            </w:r>
            <w:r w:rsidRPr="004D1865">
              <w:rPr>
                <w:szCs w:val="28"/>
              </w:rPr>
              <w:t>тыс. т/год — 6,00</w:t>
            </w:r>
          </w:p>
          <w:p w:rsidR="00991C2B" w:rsidRPr="004D1865" w:rsidRDefault="00991C2B" w:rsidP="004A072E">
            <w:pPr>
              <w:widowControl w:val="0"/>
              <w:spacing w:line="216" w:lineRule="auto"/>
              <w:ind w:left="-113" w:right="-113"/>
              <w:jc w:val="center"/>
              <w:rPr>
                <w:spacing w:val="-4"/>
                <w:szCs w:val="28"/>
              </w:rPr>
            </w:pPr>
          </w:p>
          <w:p w:rsidR="00991C2B" w:rsidRPr="004D1865" w:rsidRDefault="00991C2B" w:rsidP="004A072E">
            <w:pPr>
              <w:widowControl w:val="0"/>
              <w:spacing w:line="216" w:lineRule="auto"/>
              <w:ind w:left="-113" w:right="-113"/>
              <w:jc w:val="center"/>
              <w:rPr>
                <w:szCs w:val="28"/>
              </w:rPr>
            </w:pPr>
            <w:r w:rsidRPr="004D1865">
              <w:rPr>
                <w:szCs w:val="28"/>
              </w:rPr>
              <w:t>для газонаполнительных пунктов и промежуточных складов баллонов — не более 0,6</w:t>
            </w:r>
          </w:p>
        </w:tc>
      </w:tr>
      <w:tr w:rsidR="00991C2B" w:rsidRPr="004D1865" w:rsidTr="004A072E">
        <w:trPr>
          <w:trHeight w:val="539"/>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горячем водоснабжении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t>0,1473</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539"/>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pacing w:val="-6"/>
                <w:szCs w:val="28"/>
              </w:rPr>
            </w:pPr>
            <w:r w:rsidRPr="004D1865">
              <w:t>При отсутствии газовой плиты и горячем водоснабжении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t>0,0922</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539"/>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pacing w:val="-6"/>
                <w:szCs w:val="28"/>
              </w:rPr>
            </w:pPr>
            <w:r w:rsidRPr="004D1865">
              <w:t>При наличии газовой плиты и отсутствии всяких видов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t>0,0818</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restart"/>
            <w:vAlign w:val="center"/>
          </w:tcPr>
          <w:p w:rsidR="00991C2B" w:rsidRPr="004D1865" w:rsidRDefault="00991C2B" w:rsidP="004A072E">
            <w:pPr>
              <w:widowControl w:val="0"/>
              <w:spacing w:line="216" w:lineRule="auto"/>
              <w:jc w:val="center"/>
              <w:rPr>
                <w:szCs w:val="28"/>
              </w:rPr>
            </w:pPr>
            <w:r w:rsidRPr="004D1865">
              <w:t>кг на 1 чел. в месяц</w:t>
            </w: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централизованного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6,9</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горячего водоснабжения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16,9</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zCs w:val="28"/>
              </w:rPr>
            </w:pPr>
            <w:r w:rsidRPr="004D1865">
              <w:t>При отсутствии газовой плиты и горячего водоснабжения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10,0</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pPr>
            <w:r w:rsidRPr="004D1865">
              <w:t>При наличии газовой плиты и отсутствии всяких видов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10,4</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1292"/>
        </w:trPr>
        <w:tc>
          <w:tcPr>
            <w:tcW w:w="14560" w:type="dxa"/>
            <w:gridSpan w:val="7"/>
            <w:vAlign w:val="center"/>
          </w:tcPr>
          <w:p w:rsidR="00991C2B" w:rsidRPr="004D1865" w:rsidRDefault="00991C2B" w:rsidP="004A072E">
            <w:pPr>
              <w:widowControl w:val="0"/>
              <w:spacing w:line="216" w:lineRule="auto"/>
              <w:jc w:val="both"/>
              <w:rPr>
                <w:szCs w:val="28"/>
              </w:rPr>
            </w:pPr>
            <w:r w:rsidRPr="004D1865">
              <w:rPr>
                <w:szCs w:val="28"/>
              </w:rPr>
              <w:t>Примечания:</w:t>
            </w:r>
          </w:p>
          <w:p w:rsidR="00991C2B" w:rsidRPr="004D1865" w:rsidRDefault="00991C2B" w:rsidP="004A072E">
            <w:pPr>
              <w:pStyle w:val="ab"/>
              <w:widowControl w:val="0"/>
              <w:numPr>
                <w:ilvl w:val="0"/>
                <w:numId w:val="40"/>
              </w:numPr>
              <w:spacing w:line="216" w:lineRule="auto"/>
              <w:ind w:left="0"/>
              <w:jc w:val="both"/>
              <w:rPr>
                <w:szCs w:val="28"/>
              </w:rPr>
            </w:pPr>
            <w:r w:rsidRPr="004D1865">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4D1865" w:rsidRDefault="00991C2B" w:rsidP="004A072E">
            <w:pPr>
              <w:pStyle w:val="ab"/>
              <w:widowControl w:val="0"/>
              <w:spacing w:line="216" w:lineRule="auto"/>
              <w:ind w:left="0"/>
              <w:jc w:val="both"/>
              <w:rPr>
                <w:szCs w:val="28"/>
              </w:rPr>
            </w:pPr>
            <w:r w:rsidRPr="004D1865">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widowControl w:val="0"/>
        <w:jc w:val="both"/>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4" w:name="_Toc213248448"/>
      <w:r w:rsidRPr="004D1865">
        <w:rPr>
          <w:b/>
          <w:szCs w:val="28"/>
        </w:rPr>
        <w:lastRenderedPageBreak/>
        <w:t xml:space="preserve">3.1.4. Объекты местного значения </w:t>
      </w:r>
      <w:r w:rsidR="00CC4E3E" w:rsidRPr="004D1865">
        <w:rPr>
          <w:b/>
          <w:szCs w:val="28"/>
        </w:rPr>
        <w:t>городского</w:t>
      </w:r>
      <w:r w:rsidRPr="004D1865">
        <w:rPr>
          <w:b/>
          <w:szCs w:val="28"/>
        </w:rPr>
        <w:t xml:space="preserve"> поселения в области водоснабжения</w:t>
      </w:r>
      <w:bookmarkEnd w:id="14"/>
    </w:p>
    <w:p w:rsidR="00991C2B" w:rsidRPr="004D1865" w:rsidRDefault="00991C2B" w:rsidP="00991C2B">
      <w:pPr>
        <w:widowControl w:val="0"/>
        <w:spacing w:after="120"/>
        <w:ind w:firstLine="709"/>
        <w:jc w:val="right"/>
        <w:rPr>
          <w:bCs/>
          <w:szCs w:val="28"/>
        </w:rPr>
      </w:pPr>
      <w:r w:rsidRPr="004D1865">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4D1865" w:rsidTr="004A072E">
        <w:trPr>
          <w:tblHeader/>
        </w:trPr>
        <w:tc>
          <w:tcPr>
            <w:tcW w:w="475" w:type="dxa"/>
          </w:tcPr>
          <w:p w:rsidR="00991C2B" w:rsidRPr="004D1865" w:rsidRDefault="00991C2B" w:rsidP="004A072E">
            <w:pPr>
              <w:widowControl w:val="0"/>
              <w:ind w:left="-113" w:right="-113"/>
              <w:jc w:val="center"/>
              <w:rPr>
                <w:szCs w:val="28"/>
              </w:rPr>
            </w:pPr>
            <w:r w:rsidRPr="004D1865">
              <w:rPr>
                <w:szCs w:val="28"/>
              </w:rPr>
              <w:t>№</w:t>
            </w:r>
          </w:p>
          <w:p w:rsidR="00991C2B" w:rsidRPr="004D1865" w:rsidRDefault="00991C2B" w:rsidP="004A072E">
            <w:pPr>
              <w:widowControl w:val="0"/>
              <w:ind w:left="-113" w:right="-113"/>
              <w:jc w:val="center"/>
              <w:rPr>
                <w:szCs w:val="28"/>
              </w:rPr>
            </w:pPr>
            <w:r w:rsidRPr="004D1865">
              <w:rPr>
                <w:szCs w:val="28"/>
              </w:rPr>
              <w:t>п/п</w:t>
            </w:r>
          </w:p>
        </w:tc>
        <w:tc>
          <w:tcPr>
            <w:tcW w:w="2639"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1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jc w:val="center"/>
              <w:rPr>
                <w:szCs w:val="28"/>
              </w:rPr>
            </w:pPr>
            <w:r w:rsidRPr="004D1865">
              <w:rPr>
                <w:szCs w:val="28"/>
              </w:rPr>
              <w:t>Единица измерения</w:t>
            </w:r>
          </w:p>
        </w:tc>
        <w:tc>
          <w:tcPr>
            <w:tcW w:w="4110" w:type="dxa"/>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25" w:type="dxa"/>
            <w:vAlign w:val="center"/>
          </w:tcPr>
          <w:p w:rsidR="00991C2B" w:rsidRPr="004D1865" w:rsidRDefault="00991C2B" w:rsidP="004A072E">
            <w:pPr>
              <w:widowControl w:val="0"/>
              <w:jc w:val="center"/>
              <w:rPr>
                <w:spacing w:val="-4"/>
                <w:szCs w:val="28"/>
              </w:rPr>
            </w:pPr>
            <w:r w:rsidRPr="004D1865">
              <w:rPr>
                <w:spacing w:val="-4"/>
                <w:szCs w:val="28"/>
              </w:rPr>
              <w:t>Размер земельного участка, га</w:t>
            </w:r>
          </w:p>
        </w:tc>
      </w:tr>
      <w:tr w:rsidR="00991C2B" w:rsidRPr="004D1865" w:rsidTr="004A072E">
        <w:trPr>
          <w:trHeight w:val="4516"/>
        </w:trPr>
        <w:tc>
          <w:tcPr>
            <w:tcW w:w="475" w:type="dxa"/>
            <w:vAlign w:val="center"/>
          </w:tcPr>
          <w:p w:rsidR="00991C2B" w:rsidRPr="004D1865" w:rsidRDefault="00991C2B" w:rsidP="004A072E">
            <w:pPr>
              <w:widowControl w:val="0"/>
              <w:jc w:val="center"/>
            </w:pPr>
          </w:p>
        </w:tc>
        <w:tc>
          <w:tcPr>
            <w:tcW w:w="2639" w:type="dxa"/>
            <w:vAlign w:val="center"/>
          </w:tcPr>
          <w:p w:rsidR="00991C2B" w:rsidRPr="004D1865" w:rsidRDefault="00991C2B" w:rsidP="004A072E">
            <w:pPr>
              <w:widowControl w:val="0"/>
            </w:pPr>
            <w:r w:rsidRPr="004D1865">
              <w:t>водозаборы;</w:t>
            </w:r>
          </w:p>
          <w:p w:rsidR="00991C2B" w:rsidRPr="004D1865" w:rsidRDefault="00991C2B" w:rsidP="004A072E">
            <w:pPr>
              <w:widowControl w:val="0"/>
            </w:pPr>
            <w:r w:rsidRPr="004D1865">
              <w:t>станции водоподготовки (водопроводные очистные сооружения);</w:t>
            </w:r>
          </w:p>
          <w:p w:rsidR="00991C2B" w:rsidRPr="004D1865" w:rsidRDefault="00991C2B" w:rsidP="004A072E">
            <w:pPr>
              <w:widowControl w:val="0"/>
            </w:pPr>
            <w:r w:rsidRPr="004D1865">
              <w:t>водопроводные насосные станции;</w:t>
            </w:r>
          </w:p>
          <w:p w:rsidR="00991C2B" w:rsidRPr="004D1865" w:rsidRDefault="00991C2B" w:rsidP="004A072E">
            <w:pPr>
              <w:widowControl w:val="0"/>
            </w:pPr>
            <w:r w:rsidRPr="004D1865">
              <w:t>резервуары для хранения воды, водонапорные башни, расположенные на территории поселения;</w:t>
            </w:r>
          </w:p>
          <w:p w:rsidR="00991C2B" w:rsidRPr="004D1865" w:rsidRDefault="00991C2B" w:rsidP="004A072E">
            <w:pPr>
              <w:widowControl w:val="0"/>
            </w:pPr>
            <w:r w:rsidRPr="004D1865">
              <w:t>магистральные водопроводы</w:t>
            </w:r>
          </w:p>
        </w:tc>
        <w:tc>
          <w:tcPr>
            <w:tcW w:w="241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4D1865" w:rsidRDefault="00991C2B" w:rsidP="004A072E">
            <w:pPr>
              <w:widowControl w:val="0"/>
              <w:jc w:val="center"/>
              <w:rPr>
                <w:szCs w:val="28"/>
              </w:rPr>
            </w:pPr>
            <w:r w:rsidRPr="004D1865">
              <w:rPr>
                <w:szCs w:val="28"/>
              </w:rPr>
              <w:t>л/</w:t>
            </w:r>
            <w:proofErr w:type="spellStart"/>
            <w:r w:rsidRPr="004D1865">
              <w:rPr>
                <w:szCs w:val="28"/>
              </w:rPr>
              <w:t>сут</w:t>
            </w:r>
            <w:proofErr w:type="spellEnd"/>
            <w:r w:rsidRPr="004D1865">
              <w:rPr>
                <w:szCs w:val="28"/>
              </w:rPr>
              <w:t xml:space="preserve"> на 1 чел. *</w:t>
            </w:r>
          </w:p>
        </w:tc>
        <w:tc>
          <w:tcPr>
            <w:tcW w:w="4110" w:type="dxa"/>
            <w:vAlign w:val="center"/>
          </w:tcPr>
          <w:p w:rsidR="00991C2B" w:rsidRPr="004D1865" w:rsidRDefault="00991C2B" w:rsidP="004A072E">
            <w:pPr>
              <w:widowControl w:val="0"/>
              <w:jc w:val="center"/>
              <w:rPr>
                <w:szCs w:val="28"/>
              </w:rPr>
            </w:pPr>
            <w:r w:rsidRPr="004D1865">
              <w:t>150</w:t>
            </w:r>
          </w:p>
        </w:tc>
        <w:tc>
          <w:tcPr>
            <w:tcW w:w="3225" w:type="dxa"/>
            <w:vAlign w:val="center"/>
          </w:tcPr>
          <w:p w:rsidR="00991C2B" w:rsidRPr="004D1865" w:rsidRDefault="00991C2B" w:rsidP="004A072E">
            <w:pPr>
              <w:widowControl w:val="0"/>
              <w:jc w:val="center"/>
              <w:rPr>
                <w:spacing w:val="-4"/>
                <w:szCs w:val="28"/>
              </w:rPr>
            </w:pPr>
            <w:r w:rsidRPr="004D1865">
              <w:rPr>
                <w:szCs w:val="28"/>
              </w:rPr>
              <w:t>не нормируется</w:t>
            </w:r>
          </w:p>
        </w:tc>
      </w:tr>
      <w:tr w:rsidR="00991C2B" w:rsidRPr="004D1865" w:rsidTr="004A072E">
        <w:trPr>
          <w:trHeight w:val="1207"/>
        </w:trPr>
        <w:tc>
          <w:tcPr>
            <w:tcW w:w="14560" w:type="dxa"/>
            <w:gridSpan w:val="6"/>
            <w:vAlign w:val="center"/>
          </w:tcPr>
          <w:p w:rsidR="00991C2B" w:rsidRPr="004D1865" w:rsidRDefault="00991C2B" w:rsidP="004A072E">
            <w:pPr>
              <w:widowControl w:val="0"/>
              <w:jc w:val="both"/>
              <w:rPr>
                <w:szCs w:val="28"/>
              </w:rPr>
            </w:pPr>
            <w:r w:rsidRPr="004D1865">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4D1865" w:rsidRDefault="00991C2B" w:rsidP="004A072E">
            <w:pPr>
              <w:widowControl w:val="0"/>
              <w:jc w:val="both"/>
              <w:rPr>
                <w:szCs w:val="28"/>
              </w:rPr>
            </w:pPr>
            <w:r w:rsidRPr="004D1865">
              <w:rPr>
                <w:szCs w:val="28"/>
              </w:rPr>
              <w:t>Примечания:</w:t>
            </w:r>
          </w:p>
          <w:p w:rsidR="00991C2B" w:rsidRPr="004D1865" w:rsidRDefault="00991C2B" w:rsidP="004A072E">
            <w:pPr>
              <w:widowControl w:val="0"/>
              <w:jc w:val="both"/>
              <w:rPr>
                <w:szCs w:val="28"/>
              </w:rPr>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widowControl w:val="0"/>
        <w:jc w:val="both"/>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5" w:name="_Toc213248449"/>
      <w:r w:rsidRPr="004D1865">
        <w:rPr>
          <w:b/>
          <w:szCs w:val="28"/>
        </w:rPr>
        <w:lastRenderedPageBreak/>
        <w:t xml:space="preserve">3.1.5. Объекты местного значения </w:t>
      </w:r>
      <w:r w:rsidR="00CC4E3E" w:rsidRPr="004D1865">
        <w:rPr>
          <w:b/>
          <w:szCs w:val="28"/>
        </w:rPr>
        <w:t>городского</w:t>
      </w:r>
      <w:r w:rsidRPr="004D1865">
        <w:rPr>
          <w:b/>
          <w:szCs w:val="28"/>
        </w:rPr>
        <w:t xml:space="preserve"> поселения в области водоотведения</w:t>
      </w:r>
      <w:bookmarkEnd w:id="15"/>
    </w:p>
    <w:p w:rsidR="00991C2B" w:rsidRPr="004D1865" w:rsidRDefault="00991C2B" w:rsidP="00991C2B">
      <w:pPr>
        <w:widowControl w:val="0"/>
        <w:spacing w:after="120"/>
        <w:ind w:firstLine="709"/>
        <w:jc w:val="right"/>
        <w:rPr>
          <w:bCs/>
          <w:szCs w:val="28"/>
        </w:rPr>
      </w:pPr>
      <w:r w:rsidRPr="004D1865">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4D1865" w:rsidTr="004A072E">
        <w:trPr>
          <w:tblHeader/>
        </w:trPr>
        <w:tc>
          <w:tcPr>
            <w:tcW w:w="421" w:type="dxa"/>
          </w:tcPr>
          <w:p w:rsidR="00991C2B" w:rsidRPr="004D1865" w:rsidRDefault="00991C2B" w:rsidP="004A072E">
            <w:pPr>
              <w:widowControl w:val="0"/>
              <w:ind w:left="-113" w:right="-113"/>
              <w:jc w:val="center"/>
              <w:rPr>
                <w:szCs w:val="28"/>
              </w:rPr>
            </w:pPr>
            <w:r w:rsidRPr="004D1865">
              <w:rPr>
                <w:szCs w:val="28"/>
              </w:rPr>
              <w:t>№</w:t>
            </w:r>
          </w:p>
          <w:p w:rsidR="00991C2B" w:rsidRPr="004D1865" w:rsidRDefault="00991C2B" w:rsidP="004A072E">
            <w:pPr>
              <w:widowControl w:val="0"/>
              <w:ind w:left="-113" w:right="-113"/>
              <w:jc w:val="center"/>
              <w:rPr>
                <w:szCs w:val="28"/>
              </w:rPr>
            </w:pPr>
            <w:r w:rsidRPr="004D1865">
              <w:rPr>
                <w:szCs w:val="28"/>
              </w:rPr>
              <w:t>п/п</w:t>
            </w:r>
          </w:p>
        </w:tc>
        <w:tc>
          <w:tcPr>
            <w:tcW w:w="2693"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1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jc w:val="center"/>
              <w:rPr>
                <w:szCs w:val="28"/>
              </w:rPr>
            </w:pPr>
            <w:r w:rsidRPr="004D1865">
              <w:rPr>
                <w:szCs w:val="28"/>
              </w:rPr>
              <w:t>Единица измерения</w:t>
            </w:r>
          </w:p>
        </w:tc>
        <w:tc>
          <w:tcPr>
            <w:tcW w:w="4110" w:type="dxa"/>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61" w:type="dxa"/>
            <w:vAlign w:val="center"/>
          </w:tcPr>
          <w:p w:rsidR="00991C2B" w:rsidRPr="004D1865" w:rsidRDefault="00991C2B" w:rsidP="004A072E">
            <w:pPr>
              <w:widowControl w:val="0"/>
              <w:jc w:val="center"/>
              <w:rPr>
                <w:spacing w:val="-4"/>
                <w:szCs w:val="28"/>
              </w:rPr>
            </w:pPr>
            <w:r w:rsidRPr="004D1865">
              <w:rPr>
                <w:spacing w:val="-4"/>
                <w:szCs w:val="28"/>
              </w:rPr>
              <w:t>Размер земельного участка, га</w:t>
            </w:r>
          </w:p>
        </w:tc>
      </w:tr>
      <w:tr w:rsidR="00991C2B" w:rsidRPr="004D1865" w:rsidTr="004A072E">
        <w:trPr>
          <w:trHeight w:val="4233"/>
        </w:trPr>
        <w:tc>
          <w:tcPr>
            <w:tcW w:w="421" w:type="dxa"/>
            <w:vAlign w:val="center"/>
          </w:tcPr>
          <w:p w:rsidR="00991C2B" w:rsidRPr="004D1865" w:rsidRDefault="00991C2B" w:rsidP="004A072E">
            <w:pPr>
              <w:widowControl w:val="0"/>
              <w:jc w:val="center"/>
            </w:pPr>
          </w:p>
        </w:tc>
        <w:tc>
          <w:tcPr>
            <w:tcW w:w="2693" w:type="dxa"/>
            <w:vAlign w:val="center"/>
          </w:tcPr>
          <w:p w:rsidR="00991C2B" w:rsidRPr="004D1865" w:rsidRDefault="00991C2B" w:rsidP="004A072E">
            <w:pPr>
              <w:widowControl w:val="0"/>
            </w:pPr>
            <w:r w:rsidRPr="004D1865">
              <w:t>канализационные очистные сооружения (КОС);</w:t>
            </w:r>
          </w:p>
          <w:p w:rsidR="00991C2B" w:rsidRPr="004D1865" w:rsidRDefault="00991C2B" w:rsidP="004A072E">
            <w:pPr>
              <w:widowControl w:val="0"/>
            </w:pPr>
            <w:r w:rsidRPr="004D1865">
              <w:t>канализационные насосные станции;</w:t>
            </w:r>
          </w:p>
          <w:p w:rsidR="00991C2B" w:rsidRPr="004D1865" w:rsidRDefault="00991C2B" w:rsidP="004A072E">
            <w:pPr>
              <w:widowControl w:val="0"/>
            </w:pPr>
            <w:r w:rsidRPr="004D1865">
              <w:t>магистральная канализация;</w:t>
            </w:r>
          </w:p>
          <w:p w:rsidR="00991C2B" w:rsidRPr="004D1865" w:rsidRDefault="00991C2B" w:rsidP="004A072E">
            <w:pPr>
              <w:widowControl w:val="0"/>
            </w:pPr>
            <w:r w:rsidRPr="004D1865">
              <w:t>коллекторы сброса очищенных канализационных сточных вод;</w:t>
            </w:r>
          </w:p>
          <w:p w:rsidR="00991C2B" w:rsidRPr="004D1865" w:rsidRDefault="00991C2B" w:rsidP="004A072E">
            <w:pPr>
              <w:widowControl w:val="0"/>
            </w:pPr>
            <w:r w:rsidRPr="004D1865">
              <w:t>магистральная ливневая канализация</w:t>
            </w:r>
          </w:p>
        </w:tc>
        <w:tc>
          <w:tcPr>
            <w:tcW w:w="241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4D1865" w:rsidRDefault="00991C2B" w:rsidP="004A072E">
            <w:pPr>
              <w:widowControl w:val="0"/>
              <w:jc w:val="center"/>
              <w:rPr>
                <w:szCs w:val="28"/>
              </w:rPr>
            </w:pPr>
            <w:r w:rsidRPr="004D1865">
              <w:rPr>
                <w:szCs w:val="28"/>
              </w:rPr>
              <w:t>л/</w:t>
            </w:r>
            <w:proofErr w:type="spellStart"/>
            <w:r w:rsidRPr="004D1865">
              <w:rPr>
                <w:szCs w:val="28"/>
              </w:rPr>
              <w:t>сут</w:t>
            </w:r>
            <w:proofErr w:type="spellEnd"/>
            <w:r w:rsidRPr="004D1865">
              <w:rPr>
                <w:szCs w:val="28"/>
              </w:rPr>
              <w:t xml:space="preserve"> на 1 чел. *</w:t>
            </w:r>
          </w:p>
        </w:tc>
        <w:tc>
          <w:tcPr>
            <w:tcW w:w="4110" w:type="dxa"/>
            <w:vAlign w:val="center"/>
          </w:tcPr>
          <w:p w:rsidR="00991C2B" w:rsidRPr="004D1865" w:rsidRDefault="00991C2B" w:rsidP="004A072E">
            <w:pPr>
              <w:widowControl w:val="0"/>
              <w:jc w:val="center"/>
              <w:rPr>
                <w:szCs w:val="28"/>
              </w:rPr>
            </w:pPr>
            <w:r w:rsidRPr="004D1865">
              <w:t>150</w:t>
            </w:r>
          </w:p>
        </w:tc>
        <w:tc>
          <w:tcPr>
            <w:tcW w:w="3261" w:type="dxa"/>
            <w:vAlign w:val="center"/>
          </w:tcPr>
          <w:p w:rsidR="00991C2B" w:rsidRPr="004D1865" w:rsidRDefault="00991C2B" w:rsidP="004A072E">
            <w:pPr>
              <w:widowControl w:val="0"/>
              <w:jc w:val="center"/>
              <w:rPr>
                <w:spacing w:val="-4"/>
                <w:szCs w:val="28"/>
              </w:rPr>
            </w:pPr>
            <w:r w:rsidRPr="004D1865">
              <w:rPr>
                <w:szCs w:val="28"/>
              </w:rPr>
              <w:t>не нормируется</w:t>
            </w:r>
          </w:p>
        </w:tc>
      </w:tr>
      <w:tr w:rsidR="00991C2B" w:rsidRPr="004D1865" w:rsidTr="004A072E">
        <w:trPr>
          <w:trHeight w:val="1553"/>
        </w:trPr>
        <w:tc>
          <w:tcPr>
            <w:tcW w:w="14596" w:type="dxa"/>
            <w:gridSpan w:val="6"/>
            <w:vAlign w:val="center"/>
          </w:tcPr>
          <w:p w:rsidR="00991C2B" w:rsidRPr="004D1865" w:rsidRDefault="00991C2B" w:rsidP="004A072E">
            <w:pPr>
              <w:widowControl w:val="0"/>
              <w:jc w:val="both"/>
              <w:rPr>
                <w:szCs w:val="28"/>
              </w:rPr>
            </w:pPr>
            <w:r w:rsidRPr="004D1865">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4D1865" w:rsidRDefault="00991C2B" w:rsidP="004A072E">
            <w:pPr>
              <w:widowControl w:val="0"/>
              <w:jc w:val="both"/>
              <w:rPr>
                <w:szCs w:val="28"/>
              </w:rPr>
            </w:pPr>
            <w:r w:rsidRPr="004D1865">
              <w:rPr>
                <w:szCs w:val="28"/>
              </w:rPr>
              <w:t>Примечания:</w:t>
            </w:r>
          </w:p>
          <w:p w:rsidR="00991C2B" w:rsidRPr="004D1865" w:rsidRDefault="00991C2B" w:rsidP="004A072E">
            <w:pPr>
              <w:widowControl w:val="0"/>
              <w:jc w:val="both"/>
              <w:rPr>
                <w:szCs w:val="28"/>
              </w:rPr>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widowControl w:val="0"/>
        <w:jc w:val="both"/>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after="240"/>
        <w:jc w:val="center"/>
        <w:outlineLvl w:val="1"/>
        <w:rPr>
          <w:rFonts w:eastAsiaTheme="minorHAnsi"/>
          <w:b/>
          <w:lang w:eastAsia="en-US"/>
        </w:rPr>
      </w:pPr>
      <w:bookmarkStart w:id="16" w:name="_Toc213248450"/>
      <w:r w:rsidRPr="004D1865">
        <w:rPr>
          <w:b/>
          <w:szCs w:val="28"/>
        </w:rPr>
        <w:lastRenderedPageBreak/>
        <w:t xml:space="preserve">3.2. </w:t>
      </w:r>
      <w:r w:rsidRPr="004D1865">
        <w:rPr>
          <w:b/>
          <w:bCs/>
        </w:rPr>
        <w:t xml:space="preserve">Расчетные показатели, устанавливаемые для объектов </w:t>
      </w:r>
      <w:bookmarkStart w:id="17" w:name="_Hlk169149859"/>
      <w:r w:rsidRPr="004D1865">
        <w:rPr>
          <w:rFonts w:eastAsiaTheme="minorHAnsi"/>
          <w:b/>
          <w:lang w:eastAsia="en-US"/>
        </w:rPr>
        <w:t>местного значения</w:t>
      </w:r>
      <w:r w:rsidRPr="004D1865">
        <w:rPr>
          <w:b/>
          <w:bCs/>
        </w:rPr>
        <w:t xml:space="preserve"> в области </w:t>
      </w:r>
      <w:r w:rsidRPr="004D1865">
        <w:rPr>
          <w:rFonts w:eastAsiaTheme="minorHAnsi"/>
          <w:b/>
          <w:lang w:eastAsia="en-US"/>
        </w:rPr>
        <w:t>автомобильных дорог</w:t>
      </w:r>
      <w:bookmarkEnd w:id="16"/>
      <w:bookmarkEnd w:id="17"/>
    </w:p>
    <w:p w:rsidR="00991C2B" w:rsidRPr="004D1865" w:rsidRDefault="00991C2B" w:rsidP="00991C2B">
      <w:pPr>
        <w:widowControl w:val="0"/>
        <w:spacing w:after="240"/>
        <w:ind w:firstLine="709"/>
        <w:jc w:val="both"/>
        <w:rPr>
          <w:szCs w:val="28"/>
        </w:rPr>
      </w:pPr>
      <w:r w:rsidRPr="004D1865">
        <w:rPr>
          <w:szCs w:val="28"/>
        </w:rPr>
        <w:t>Р</w:t>
      </w:r>
      <w:r w:rsidRPr="004D1865">
        <w:rPr>
          <w:bCs/>
          <w:szCs w:val="28"/>
        </w:rPr>
        <w:t xml:space="preserve">асчетные показатели минимально допустимого уровня обеспеченности для объектов местного значения </w:t>
      </w:r>
      <w:r w:rsidR="00CC4E3E" w:rsidRPr="004D1865">
        <w:rPr>
          <w:bCs/>
          <w:szCs w:val="28"/>
        </w:rPr>
        <w:t>городского</w:t>
      </w:r>
      <w:r w:rsidRPr="004D1865">
        <w:rPr>
          <w:bCs/>
          <w:szCs w:val="28"/>
        </w:rPr>
        <w:t xml:space="preserve"> поселения в области автомобильных дорог приведены в таблице 3.2.</w:t>
      </w:r>
    </w:p>
    <w:p w:rsidR="00991C2B" w:rsidRPr="004D1865" w:rsidRDefault="00991C2B" w:rsidP="00991C2B">
      <w:pPr>
        <w:widowControl w:val="0"/>
        <w:spacing w:after="120"/>
        <w:ind w:firstLine="709"/>
        <w:jc w:val="right"/>
        <w:rPr>
          <w:szCs w:val="28"/>
        </w:rPr>
      </w:pPr>
      <w:r w:rsidRPr="004D1865">
        <w:rPr>
          <w:szCs w:val="28"/>
        </w:rPr>
        <w:t>Таблица 3.2.</w:t>
      </w:r>
    </w:p>
    <w:p w:rsidR="00991C2B" w:rsidRPr="004D1865" w:rsidRDefault="00991C2B" w:rsidP="00991C2B">
      <w:pPr>
        <w:rPr>
          <w:sz w:val="2"/>
          <w:szCs w:val="2"/>
        </w:rPr>
      </w:pPr>
      <w:r w:rsidRPr="004D1865">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4D1865" w:rsidTr="004A072E">
        <w:trPr>
          <w:trHeight w:val="75"/>
        </w:trPr>
        <w:tc>
          <w:tcPr>
            <w:tcW w:w="421" w:type="dxa"/>
          </w:tcPr>
          <w:p w:rsidR="00991C2B" w:rsidRPr="004D1865" w:rsidRDefault="00991C2B" w:rsidP="004A072E">
            <w:pPr>
              <w:widowControl w:val="0"/>
              <w:ind w:left="-113" w:right="-113"/>
              <w:jc w:val="center"/>
              <w:rPr>
                <w:szCs w:val="28"/>
              </w:rPr>
            </w:pPr>
            <w:r w:rsidRPr="004D1865">
              <w:rPr>
                <w:szCs w:val="28"/>
              </w:rPr>
              <w:t>№</w:t>
            </w:r>
          </w:p>
          <w:p w:rsidR="00991C2B" w:rsidRPr="004D1865" w:rsidRDefault="00991C2B" w:rsidP="004A072E">
            <w:pPr>
              <w:widowControl w:val="0"/>
              <w:ind w:left="-113" w:right="-113"/>
              <w:jc w:val="center"/>
              <w:rPr>
                <w:szCs w:val="28"/>
              </w:rPr>
            </w:pPr>
            <w:r w:rsidRPr="004D1865">
              <w:rPr>
                <w:szCs w:val="28"/>
              </w:rPr>
              <w:t>п/п</w:t>
            </w:r>
          </w:p>
        </w:tc>
        <w:tc>
          <w:tcPr>
            <w:tcW w:w="2804"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0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699" w:type="dxa"/>
            <w:vAlign w:val="center"/>
          </w:tcPr>
          <w:p w:rsidR="00991C2B" w:rsidRPr="004D1865" w:rsidRDefault="00991C2B" w:rsidP="004A072E">
            <w:pPr>
              <w:widowControl w:val="0"/>
              <w:jc w:val="center"/>
              <w:rPr>
                <w:szCs w:val="28"/>
              </w:rPr>
            </w:pPr>
            <w:r w:rsidRPr="004D1865">
              <w:rPr>
                <w:szCs w:val="28"/>
              </w:rPr>
              <w:t>Единица измерения</w:t>
            </w:r>
          </w:p>
        </w:tc>
        <w:tc>
          <w:tcPr>
            <w:tcW w:w="4047" w:type="dxa"/>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25" w:type="dxa"/>
            <w:gridSpan w:val="2"/>
            <w:vAlign w:val="center"/>
          </w:tcPr>
          <w:p w:rsidR="00991C2B" w:rsidRPr="004D1865" w:rsidRDefault="00991C2B" w:rsidP="004A072E">
            <w:pPr>
              <w:widowControl w:val="0"/>
              <w:jc w:val="center"/>
              <w:rPr>
                <w:szCs w:val="28"/>
              </w:rPr>
            </w:pPr>
            <w:r w:rsidRPr="004D1865">
              <w:rPr>
                <w:szCs w:val="28"/>
              </w:rPr>
              <w:t>Размер земельного участка, га</w:t>
            </w:r>
          </w:p>
        </w:tc>
      </w:tr>
      <w:tr w:rsidR="00991C2B" w:rsidRPr="004D1865" w:rsidTr="004A072E">
        <w:trPr>
          <w:trHeight w:val="562"/>
        </w:trPr>
        <w:tc>
          <w:tcPr>
            <w:tcW w:w="421" w:type="dxa"/>
            <w:vAlign w:val="center"/>
          </w:tcPr>
          <w:p w:rsidR="00991C2B" w:rsidRPr="004D1865" w:rsidRDefault="00991C2B" w:rsidP="004A072E">
            <w:pPr>
              <w:widowControl w:val="0"/>
              <w:jc w:val="center"/>
              <w:rPr>
                <w:szCs w:val="28"/>
              </w:rPr>
            </w:pPr>
            <w:r w:rsidRPr="004D1865">
              <w:rPr>
                <w:szCs w:val="28"/>
              </w:rPr>
              <w:t>1</w:t>
            </w:r>
          </w:p>
        </w:tc>
        <w:tc>
          <w:tcPr>
            <w:tcW w:w="2804" w:type="dxa"/>
            <w:vAlign w:val="center"/>
          </w:tcPr>
          <w:p w:rsidR="00991C2B" w:rsidRPr="004D1865" w:rsidRDefault="00991C2B" w:rsidP="004A072E">
            <w:pPr>
              <w:widowControl w:val="0"/>
              <w:spacing w:line="216" w:lineRule="auto"/>
              <w:jc w:val="center"/>
              <w:rPr>
                <w:szCs w:val="28"/>
              </w:rPr>
            </w:pPr>
            <w:r w:rsidRPr="004D1865">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Align w:val="center"/>
          </w:tcPr>
          <w:p w:rsidR="00991C2B" w:rsidRPr="004D1865" w:rsidRDefault="00991C2B" w:rsidP="004A072E">
            <w:pPr>
              <w:widowControl w:val="0"/>
              <w:jc w:val="center"/>
              <w:rPr>
                <w:szCs w:val="28"/>
              </w:rPr>
            </w:pPr>
            <w:r w:rsidRPr="004D1865">
              <w:rPr>
                <w:szCs w:val="28"/>
              </w:rPr>
              <w:t>км/кв. км</w:t>
            </w:r>
          </w:p>
        </w:tc>
        <w:tc>
          <w:tcPr>
            <w:tcW w:w="4047" w:type="dxa"/>
            <w:vAlign w:val="center"/>
          </w:tcPr>
          <w:p w:rsidR="00991C2B" w:rsidRPr="004D1865" w:rsidRDefault="00991C2B" w:rsidP="004A072E">
            <w:pPr>
              <w:widowControl w:val="0"/>
              <w:jc w:val="center"/>
              <w:rPr>
                <w:szCs w:val="28"/>
              </w:rPr>
            </w:pPr>
            <w:r w:rsidRPr="004D1865">
              <w:rPr>
                <w:szCs w:val="28"/>
              </w:rPr>
              <w:t>0,60–0,70</w:t>
            </w:r>
          </w:p>
        </w:tc>
        <w:tc>
          <w:tcPr>
            <w:tcW w:w="3225" w:type="dxa"/>
            <w:gridSpan w:val="2"/>
            <w:vAlign w:val="center"/>
          </w:tcPr>
          <w:p w:rsidR="00991C2B" w:rsidRPr="004D1865" w:rsidRDefault="00991C2B" w:rsidP="004A072E">
            <w:pPr>
              <w:widowControl w:val="0"/>
              <w:jc w:val="center"/>
              <w:rPr>
                <w:szCs w:val="28"/>
              </w:rPr>
            </w:pPr>
            <w:r w:rsidRPr="004D1865">
              <w:rPr>
                <w:szCs w:val="28"/>
              </w:rPr>
              <w:t xml:space="preserve">не нормируется </w:t>
            </w:r>
          </w:p>
        </w:tc>
      </w:tr>
      <w:tr w:rsidR="00991C2B" w:rsidRPr="004D1865" w:rsidTr="004A072E">
        <w:trPr>
          <w:trHeight w:val="562"/>
        </w:trPr>
        <w:tc>
          <w:tcPr>
            <w:tcW w:w="421" w:type="dxa"/>
            <w:vAlign w:val="center"/>
          </w:tcPr>
          <w:p w:rsidR="00991C2B" w:rsidRPr="004D1865" w:rsidRDefault="00991C2B" w:rsidP="004A072E">
            <w:pPr>
              <w:widowControl w:val="0"/>
              <w:jc w:val="center"/>
              <w:rPr>
                <w:szCs w:val="28"/>
              </w:rPr>
            </w:pPr>
            <w:r w:rsidRPr="004D1865">
              <w:rPr>
                <w:szCs w:val="28"/>
              </w:rPr>
              <w:t>2</w:t>
            </w:r>
          </w:p>
        </w:tc>
        <w:tc>
          <w:tcPr>
            <w:tcW w:w="2804" w:type="dxa"/>
            <w:vAlign w:val="center"/>
          </w:tcPr>
          <w:p w:rsidR="00991C2B" w:rsidRPr="004D1865" w:rsidRDefault="00991C2B" w:rsidP="004A072E">
            <w:pPr>
              <w:widowControl w:val="0"/>
              <w:jc w:val="center"/>
              <w:rPr>
                <w:szCs w:val="28"/>
              </w:rPr>
            </w:pPr>
            <w:r w:rsidRPr="004D1865">
              <w:rPr>
                <w:szCs w:val="28"/>
              </w:rPr>
              <w:t>Улично-дорожной сети в границах застроенной территории</w:t>
            </w:r>
          </w:p>
        </w:tc>
        <w:tc>
          <w:tcPr>
            <w:tcW w:w="240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Align w:val="center"/>
          </w:tcPr>
          <w:p w:rsidR="00991C2B" w:rsidRPr="004D1865" w:rsidRDefault="00991C2B" w:rsidP="004A072E">
            <w:pPr>
              <w:widowControl w:val="0"/>
              <w:jc w:val="center"/>
              <w:rPr>
                <w:szCs w:val="28"/>
              </w:rPr>
            </w:pPr>
            <w:r w:rsidRPr="004D1865">
              <w:rPr>
                <w:szCs w:val="28"/>
              </w:rPr>
              <w:t>км/кв. км</w:t>
            </w:r>
          </w:p>
        </w:tc>
        <w:tc>
          <w:tcPr>
            <w:tcW w:w="4047" w:type="dxa"/>
            <w:vAlign w:val="center"/>
          </w:tcPr>
          <w:p w:rsidR="00991C2B" w:rsidRPr="004D1865" w:rsidRDefault="00991C2B" w:rsidP="004A072E">
            <w:pPr>
              <w:widowControl w:val="0"/>
              <w:jc w:val="center"/>
              <w:rPr>
                <w:szCs w:val="28"/>
              </w:rPr>
            </w:pPr>
            <w:r w:rsidRPr="004D1865">
              <w:rPr>
                <w:szCs w:val="28"/>
              </w:rPr>
              <w:t>0,65–0,75</w:t>
            </w:r>
          </w:p>
        </w:tc>
        <w:tc>
          <w:tcPr>
            <w:tcW w:w="3225" w:type="dxa"/>
            <w:gridSpan w:val="2"/>
            <w:vAlign w:val="center"/>
          </w:tcPr>
          <w:p w:rsidR="00991C2B" w:rsidRPr="004D1865" w:rsidRDefault="00991C2B" w:rsidP="004A072E">
            <w:pPr>
              <w:widowControl w:val="0"/>
              <w:jc w:val="center"/>
              <w:rPr>
                <w:szCs w:val="28"/>
              </w:rPr>
            </w:pPr>
            <w:r w:rsidRPr="004D1865">
              <w:rPr>
                <w:szCs w:val="28"/>
              </w:rPr>
              <w:t>не нормируется</w:t>
            </w:r>
          </w:p>
        </w:tc>
      </w:tr>
      <w:tr w:rsidR="00991C2B" w:rsidRPr="004D1865" w:rsidTr="004A072E">
        <w:trPr>
          <w:trHeight w:val="562"/>
        </w:trPr>
        <w:tc>
          <w:tcPr>
            <w:tcW w:w="421" w:type="dxa"/>
            <w:vAlign w:val="center"/>
          </w:tcPr>
          <w:p w:rsidR="00991C2B" w:rsidRPr="004D1865" w:rsidRDefault="00991C2B" w:rsidP="004A072E">
            <w:pPr>
              <w:widowControl w:val="0"/>
              <w:jc w:val="center"/>
              <w:rPr>
                <w:szCs w:val="28"/>
              </w:rPr>
            </w:pPr>
            <w:r w:rsidRPr="004D1865">
              <w:rPr>
                <w:szCs w:val="28"/>
              </w:rPr>
              <w:t>3</w:t>
            </w:r>
          </w:p>
        </w:tc>
        <w:tc>
          <w:tcPr>
            <w:tcW w:w="2804" w:type="dxa"/>
            <w:vAlign w:val="center"/>
          </w:tcPr>
          <w:p w:rsidR="00991C2B" w:rsidRPr="004D1865" w:rsidRDefault="00991C2B" w:rsidP="004A072E">
            <w:pPr>
              <w:widowControl w:val="0"/>
              <w:jc w:val="center"/>
              <w:rPr>
                <w:szCs w:val="28"/>
              </w:rPr>
            </w:pPr>
            <w:r w:rsidRPr="004D1865">
              <w:rPr>
                <w:szCs w:val="28"/>
              </w:rPr>
              <w:t>Остановки общественного пассажирского транспорта</w:t>
            </w:r>
          </w:p>
        </w:tc>
        <w:tc>
          <w:tcPr>
            <w:tcW w:w="2400" w:type="dxa"/>
            <w:vAlign w:val="center"/>
          </w:tcPr>
          <w:p w:rsidR="00991C2B" w:rsidRPr="004D1865" w:rsidRDefault="00991C2B" w:rsidP="004A072E">
            <w:pPr>
              <w:widowControl w:val="0"/>
              <w:jc w:val="center"/>
              <w:rPr>
                <w:szCs w:val="28"/>
              </w:rPr>
            </w:pPr>
            <w:r w:rsidRPr="004D1865">
              <w:rPr>
                <w:szCs w:val="28"/>
              </w:rPr>
              <w:t>Максимально допустимый уровень территориальной доступности</w:t>
            </w:r>
          </w:p>
        </w:tc>
        <w:tc>
          <w:tcPr>
            <w:tcW w:w="1699" w:type="dxa"/>
            <w:vAlign w:val="center"/>
          </w:tcPr>
          <w:p w:rsidR="00991C2B" w:rsidRPr="004D1865" w:rsidRDefault="00991C2B" w:rsidP="004A072E">
            <w:pPr>
              <w:widowControl w:val="0"/>
              <w:jc w:val="center"/>
              <w:rPr>
                <w:szCs w:val="28"/>
              </w:rPr>
            </w:pPr>
            <w:r w:rsidRPr="004D1865">
              <w:rPr>
                <w:szCs w:val="28"/>
              </w:rPr>
              <w:t>Пешеходная доступность, метров</w:t>
            </w:r>
          </w:p>
        </w:tc>
        <w:tc>
          <w:tcPr>
            <w:tcW w:w="4047" w:type="dxa"/>
            <w:vAlign w:val="center"/>
          </w:tcPr>
          <w:p w:rsidR="00991C2B" w:rsidRPr="004D1865" w:rsidRDefault="00991C2B" w:rsidP="004A072E">
            <w:pPr>
              <w:widowControl w:val="0"/>
              <w:jc w:val="center"/>
              <w:rPr>
                <w:szCs w:val="28"/>
              </w:rPr>
            </w:pPr>
            <w:r w:rsidRPr="004D1865">
              <w:rPr>
                <w:szCs w:val="28"/>
              </w:rPr>
              <w:t>500*</w:t>
            </w:r>
          </w:p>
        </w:tc>
        <w:tc>
          <w:tcPr>
            <w:tcW w:w="3225" w:type="dxa"/>
            <w:gridSpan w:val="2"/>
            <w:vAlign w:val="center"/>
          </w:tcPr>
          <w:p w:rsidR="00991C2B" w:rsidRPr="004D1865" w:rsidRDefault="00991C2B" w:rsidP="004A072E">
            <w:pPr>
              <w:widowControl w:val="0"/>
              <w:jc w:val="center"/>
              <w:rPr>
                <w:szCs w:val="28"/>
              </w:rPr>
            </w:pPr>
            <w:r w:rsidRPr="004D1865">
              <w:rPr>
                <w:szCs w:val="28"/>
              </w:rPr>
              <w:t>не нормируется</w:t>
            </w:r>
          </w:p>
        </w:tc>
      </w:tr>
      <w:tr w:rsidR="00991C2B" w:rsidRPr="004D1865" w:rsidTr="004A072E">
        <w:trPr>
          <w:trHeight w:val="75"/>
        </w:trPr>
        <w:tc>
          <w:tcPr>
            <w:tcW w:w="421" w:type="dxa"/>
            <w:vMerge w:val="restart"/>
            <w:vAlign w:val="center"/>
          </w:tcPr>
          <w:p w:rsidR="00991C2B" w:rsidRPr="004D1865" w:rsidRDefault="00991C2B" w:rsidP="004A072E">
            <w:pPr>
              <w:widowControl w:val="0"/>
              <w:jc w:val="center"/>
            </w:pPr>
            <w:r w:rsidRPr="004D1865">
              <w:t>4</w:t>
            </w:r>
          </w:p>
        </w:tc>
        <w:tc>
          <w:tcPr>
            <w:tcW w:w="2804" w:type="dxa"/>
            <w:vMerge w:val="restart"/>
            <w:vAlign w:val="center"/>
          </w:tcPr>
          <w:p w:rsidR="00991C2B" w:rsidRPr="004D1865" w:rsidRDefault="00991C2B" w:rsidP="004A072E">
            <w:pPr>
              <w:widowControl w:val="0"/>
              <w:jc w:val="center"/>
              <w:rPr>
                <w:szCs w:val="28"/>
              </w:rPr>
            </w:pPr>
            <w:r w:rsidRPr="004D1865">
              <w:rPr>
                <w:szCs w:val="28"/>
              </w:rPr>
              <w:t>Автозаправочные</w:t>
            </w:r>
            <w:r w:rsidR="00B00C36">
              <w:rPr>
                <w:szCs w:val="28"/>
              </w:rPr>
              <w:t xml:space="preserve"> </w:t>
            </w:r>
            <w:r w:rsidRPr="004D1865">
              <w:rPr>
                <w:szCs w:val="28"/>
              </w:rPr>
              <w:t>станции</w:t>
            </w:r>
          </w:p>
        </w:tc>
        <w:tc>
          <w:tcPr>
            <w:tcW w:w="2400" w:type="dxa"/>
            <w:vMerge w:val="restart"/>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Merge w:val="restart"/>
            <w:vAlign w:val="center"/>
          </w:tcPr>
          <w:p w:rsidR="00991C2B" w:rsidRPr="004D1865" w:rsidRDefault="00991C2B" w:rsidP="004A072E">
            <w:pPr>
              <w:widowControl w:val="0"/>
              <w:jc w:val="center"/>
              <w:rPr>
                <w:szCs w:val="28"/>
              </w:rPr>
            </w:pPr>
            <w:r w:rsidRPr="004D1865">
              <w:rPr>
                <w:szCs w:val="28"/>
              </w:rPr>
              <w:t>колонка/1200 автомобилей</w:t>
            </w:r>
          </w:p>
        </w:tc>
        <w:tc>
          <w:tcPr>
            <w:tcW w:w="4047" w:type="dxa"/>
            <w:vMerge w:val="restart"/>
            <w:vAlign w:val="center"/>
          </w:tcPr>
          <w:p w:rsidR="00991C2B" w:rsidRPr="004D1865" w:rsidRDefault="00991C2B" w:rsidP="004A072E">
            <w:pPr>
              <w:widowControl w:val="0"/>
              <w:jc w:val="center"/>
              <w:rPr>
                <w:szCs w:val="28"/>
              </w:rPr>
            </w:pPr>
            <w:r w:rsidRPr="004D1865">
              <w:rPr>
                <w:szCs w:val="28"/>
              </w:rPr>
              <w:t>1**</w:t>
            </w: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2 колонки</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0,10</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5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0,20</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7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0,30</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9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0,35</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11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0,40</w:t>
            </w:r>
          </w:p>
        </w:tc>
      </w:tr>
      <w:tr w:rsidR="00991C2B" w:rsidRPr="004D1865" w:rsidTr="004A072E">
        <w:trPr>
          <w:trHeight w:val="75"/>
        </w:trPr>
        <w:tc>
          <w:tcPr>
            <w:tcW w:w="421" w:type="dxa"/>
            <w:vMerge w:val="restart"/>
            <w:vAlign w:val="center"/>
          </w:tcPr>
          <w:p w:rsidR="00991C2B" w:rsidRPr="004D1865" w:rsidRDefault="00991C2B" w:rsidP="004A072E">
            <w:pPr>
              <w:widowControl w:val="0"/>
              <w:jc w:val="center"/>
            </w:pPr>
            <w:r w:rsidRPr="004D1865">
              <w:t>7</w:t>
            </w:r>
          </w:p>
        </w:tc>
        <w:tc>
          <w:tcPr>
            <w:tcW w:w="2804" w:type="dxa"/>
            <w:vMerge w:val="restart"/>
            <w:vAlign w:val="center"/>
          </w:tcPr>
          <w:p w:rsidR="00991C2B" w:rsidRPr="004D1865" w:rsidRDefault="00991C2B" w:rsidP="004A072E">
            <w:pPr>
              <w:widowControl w:val="0"/>
              <w:jc w:val="center"/>
              <w:rPr>
                <w:szCs w:val="28"/>
              </w:rPr>
            </w:pPr>
            <w:r w:rsidRPr="004D1865">
              <w:rPr>
                <w:szCs w:val="28"/>
              </w:rPr>
              <w:t>Станции технического обслуживания</w:t>
            </w:r>
          </w:p>
        </w:tc>
        <w:tc>
          <w:tcPr>
            <w:tcW w:w="2400" w:type="dxa"/>
            <w:vMerge w:val="restart"/>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Merge w:val="restart"/>
            <w:vAlign w:val="center"/>
          </w:tcPr>
          <w:p w:rsidR="00991C2B" w:rsidRPr="004D1865" w:rsidRDefault="00991C2B" w:rsidP="004A072E">
            <w:pPr>
              <w:widowControl w:val="0"/>
              <w:jc w:val="center"/>
              <w:rPr>
                <w:szCs w:val="28"/>
              </w:rPr>
            </w:pPr>
            <w:r w:rsidRPr="004D1865">
              <w:rPr>
                <w:szCs w:val="28"/>
              </w:rPr>
              <w:t>постов/1000 автомобилей</w:t>
            </w:r>
          </w:p>
        </w:tc>
        <w:tc>
          <w:tcPr>
            <w:tcW w:w="4047" w:type="dxa"/>
            <w:vMerge w:val="restart"/>
            <w:vAlign w:val="center"/>
          </w:tcPr>
          <w:p w:rsidR="00991C2B" w:rsidRPr="004D1865" w:rsidRDefault="00991C2B" w:rsidP="004A072E">
            <w:pPr>
              <w:widowControl w:val="0"/>
              <w:jc w:val="center"/>
              <w:rPr>
                <w:szCs w:val="28"/>
              </w:rPr>
            </w:pPr>
            <w:r w:rsidRPr="004D1865">
              <w:rPr>
                <w:szCs w:val="28"/>
              </w:rPr>
              <w:t>5***</w:t>
            </w: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10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1,00</w:t>
            </w:r>
          </w:p>
        </w:tc>
      </w:tr>
      <w:tr w:rsidR="00991C2B" w:rsidRPr="004D1865" w:rsidTr="004A072E">
        <w:trPr>
          <w:trHeight w:val="13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15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1,50</w:t>
            </w:r>
          </w:p>
        </w:tc>
      </w:tr>
      <w:tr w:rsidR="00991C2B" w:rsidRPr="004D1865" w:rsidTr="004A072E">
        <w:trPr>
          <w:trHeight w:val="13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25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2,00</w:t>
            </w:r>
          </w:p>
        </w:tc>
      </w:tr>
      <w:tr w:rsidR="00991C2B" w:rsidRPr="004D1865" w:rsidTr="004A072E">
        <w:trPr>
          <w:trHeight w:val="13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40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3,50</w:t>
            </w:r>
          </w:p>
        </w:tc>
      </w:tr>
      <w:tr w:rsidR="00991C2B" w:rsidTr="004A072E">
        <w:trPr>
          <w:trHeight w:val="138"/>
        </w:trPr>
        <w:tc>
          <w:tcPr>
            <w:tcW w:w="421" w:type="dxa"/>
            <w:vAlign w:val="center"/>
          </w:tcPr>
          <w:p w:rsidR="00991C2B" w:rsidRPr="004D1865" w:rsidRDefault="00991C2B" w:rsidP="004A072E">
            <w:pPr>
              <w:widowControl w:val="0"/>
              <w:jc w:val="center"/>
            </w:pPr>
            <w:r w:rsidRPr="004D1865">
              <w:t>8</w:t>
            </w:r>
          </w:p>
        </w:tc>
        <w:tc>
          <w:tcPr>
            <w:tcW w:w="2804" w:type="dxa"/>
            <w:vAlign w:val="center"/>
          </w:tcPr>
          <w:p w:rsidR="00991C2B" w:rsidRPr="004D1865" w:rsidRDefault="00991C2B" w:rsidP="004A072E">
            <w:pPr>
              <w:widowControl w:val="0"/>
              <w:spacing w:line="216" w:lineRule="auto"/>
              <w:jc w:val="center"/>
              <w:rPr>
                <w:szCs w:val="28"/>
              </w:rPr>
            </w:pPr>
            <w:r w:rsidRPr="004D1865">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Align w:val="center"/>
          </w:tcPr>
          <w:p w:rsidR="00991C2B" w:rsidRPr="004D1865" w:rsidRDefault="00991C2B" w:rsidP="004A072E">
            <w:pPr>
              <w:widowControl w:val="0"/>
              <w:jc w:val="center"/>
              <w:rPr>
                <w:szCs w:val="28"/>
              </w:rPr>
            </w:pPr>
            <w:r w:rsidRPr="004D1865">
              <w:rPr>
                <w:szCs w:val="28"/>
              </w:rPr>
              <w:t>Мест/</w:t>
            </w:r>
            <w:r w:rsidRPr="004D1865">
              <w:t>130 кв. м площади здания</w:t>
            </w:r>
          </w:p>
        </w:tc>
        <w:tc>
          <w:tcPr>
            <w:tcW w:w="4047" w:type="dxa"/>
            <w:vAlign w:val="center"/>
          </w:tcPr>
          <w:p w:rsidR="00991C2B" w:rsidRPr="004D1865" w:rsidRDefault="00991C2B" w:rsidP="004A072E">
            <w:pPr>
              <w:widowControl w:val="0"/>
              <w:jc w:val="center"/>
              <w:rPr>
                <w:szCs w:val="28"/>
              </w:rPr>
            </w:pPr>
            <w:r w:rsidRPr="004D1865">
              <w:rPr>
                <w:szCs w:val="28"/>
              </w:rPr>
              <w:t>1</w:t>
            </w:r>
          </w:p>
        </w:tc>
        <w:tc>
          <w:tcPr>
            <w:tcW w:w="3225" w:type="dxa"/>
            <w:gridSpan w:val="2"/>
            <w:vAlign w:val="center"/>
          </w:tcPr>
          <w:p w:rsidR="00991C2B" w:rsidRDefault="00991C2B" w:rsidP="004A072E">
            <w:pPr>
              <w:widowControl w:val="0"/>
              <w:jc w:val="center"/>
              <w:rPr>
                <w:szCs w:val="28"/>
              </w:rPr>
            </w:pPr>
            <w:r w:rsidRPr="004D1865">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D502F3">
        <w:trPr>
          <w:trHeight w:val="274"/>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 xml:space="preserve">****Размеры </w:t>
            </w:r>
            <w:proofErr w:type="spellStart"/>
            <w:r>
              <w:rPr>
                <w:szCs w:val="28"/>
              </w:rPr>
              <w:t>машиноместа</w:t>
            </w:r>
            <w:proofErr w:type="spellEnd"/>
            <w:r>
              <w:rPr>
                <w:szCs w:val="28"/>
              </w:rPr>
              <w:t xml:space="preserve">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D502F3" w:rsidRDefault="00D502F3" w:rsidP="004A072E">
            <w:pPr>
              <w:widowControl w:val="0"/>
              <w:jc w:val="both"/>
              <w:rPr>
                <w:szCs w:val="28"/>
              </w:rPr>
            </w:pPr>
          </w:p>
          <w:p w:rsidR="00D502F3" w:rsidRPr="00F841DA" w:rsidRDefault="00D502F3" w:rsidP="00D502F3">
            <w:pPr>
              <w:widowControl w:val="0"/>
              <w:jc w:val="both"/>
              <w:rPr>
                <w:szCs w:val="28"/>
              </w:rPr>
            </w:pPr>
            <w:r>
              <w:rPr>
                <w:szCs w:val="28"/>
              </w:rPr>
              <w:t>П</w:t>
            </w:r>
            <w:r w:rsidRPr="00F841DA">
              <w:rPr>
                <w:szCs w:val="28"/>
              </w:rPr>
              <w:t>римечания:</w:t>
            </w:r>
          </w:p>
          <w:p w:rsidR="00D502F3" w:rsidRPr="00F841DA" w:rsidRDefault="00D502F3" w:rsidP="00D502F3">
            <w:pPr>
              <w:widowControl w:val="0"/>
              <w:jc w:val="both"/>
              <w:rPr>
                <w:szCs w:val="28"/>
              </w:rPr>
            </w:pPr>
          </w:p>
          <w:p w:rsidR="00D502F3" w:rsidRPr="00F841DA" w:rsidRDefault="00D502F3" w:rsidP="00D502F3">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D502F3" w:rsidRPr="00F841DA" w:rsidRDefault="00D502F3" w:rsidP="00D502F3">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D502F3" w:rsidRPr="00F841DA" w:rsidRDefault="00D502F3" w:rsidP="00D502F3">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D502F3" w:rsidRPr="00F841DA" w:rsidRDefault="00D502F3" w:rsidP="00D502F3">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D502F3" w:rsidRPr="00F841DA" w:rsidRDefault="00D502F3" w:rsidP="00D502F3">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D502F3" w:rsidRPr="00F841DA" w:rsidRDefault="00D502F3" w:rsidP="00D502F3">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D502F3" w:rsidRPr="00F841DA" w:rsidRDefault="00D502F3" w:rsidP="00D502F3">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D502F3" w:rsidRPr="00F841DA" w:rsidRDefault="00D502F3" w:rsidP="00D502F3">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D502F3" w:rsidRDefault="00D502F3" w:rsidP="00D502F3">
            <w:pPr>
              <w:widowControl w:val="0"/>
              <w:jc w:val="both"/>
              <w:rPr>
                <w:szCs w:val="28"/>
              </w:rPr>
            </w:pPr>
            <w:r w:rsidRPr="00F841DA">
              <w:rPr>
                <w:szCs w:val="28"/>
              </w:rPr>
              <w:t xml:space="preserve">6. </w:t>
            </w:r>
            <w:proofErr w:type="gramStart"/>
            <w:r w:rsidRPr="00F841DA">
              <w:rPr>
                <w:szCs w:val="28"/>
              </w:rPr>
              <w:t xml:space="preserve">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D502F3">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D502F3">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D502F3">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D502F3">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D502F3">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D502F3">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D502F3">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D502F3">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D502F3">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D502F3">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 xml:space="preserve">Малоэтажная блокированная застройка (1–3 </w:t>
            </w:r>
            <w:proofErr w:type="spellStart"/>
            <w:r w:rsidRPr="00E140CC">
              <w:rPr>
                <w:spacing w:val="-4"/>
                <w:sz w:val="24"/>
                <w:szCs w:val="24"/>
              </w:rPr>
              <w:t>эт</w:t>
            </w:r>
            <w:proofErr w:type="spellEnd"/>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 xml:space="preserve">(1–3 </w:t>
            </w:r>
            <w:proofErr w:type="spellStart"/>
            <w:r>
              <w:rPr>
                <w:sz w:val="24"/>
                <w:szCs w:val="24"/>
              </w:rPr>
              <w:t>эт</w:t>
            </w:r>
            <w:proofErr w:type="spellEnd"/>
            <w:r>
              <w:rPr>
                <w:sz w:val="24"/>
                <w:szCs w:val="24"/>
              </w:rPr>
              <w:t>.)</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 xml:space="preserve">8 </w:t>
            </w:r>
            <w:proofErr w:type="spellStart"/>
            <w:r w:rsidRPr="00443FDC">
              <w:t>эт</w:t>
            </w:r>
            <w:proofErr w:type="spellEnd"/>
            <w:r w:rsidRPr="00443FDC">
              <w:t>.)</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1 </w:t>
            </w:r>
            <w:proofErr w:type="spellStart"/>
            <w:r>
              <w:rPr>
                <w:sz w:val="24"/>
                <w:szCs w:val="24"/>
              </w:rPr>
              <w:t>эт</w:t>
            </w:r>
            <w:proofErr w:type="spellEnd"/>
            <w:r>
              <w:rPr>
                <w:sz w:val="24"/>
                <w:szCs w:val="24"/>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2 </w:t>
            </w:r>
            <w:proofErr w:type="spellStart"/>
            <w:r>
              <w:rPr>
                <w:sz w:val="24"/>
                <w:szCs w:val="24"/>
              </w:rPr>
              <w:t>эт</w:t>
            </w:r>
            <w:proofErr w:type="spellEnd"/>
            <w:r>
              <w:rPr>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3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4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5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6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7 </w:t>
            </w:r>
            <w:proofErr w:type="spellStart"/>
            <w:r>
              <w:rPr>
                <w:sz w:val="24"/>
                <w:szCs w:val="24"/>
              </w:rPr>
              <w:t>эт</w:t>
            </w:r>
            <w:proofErr w:type="spellEnd"/>
            <w:r>
              <w:rPr>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 xml:space="preserve">8 </w:t>
            </w:r>
            <w:proofErr w:type="spellStart"/>
            <w:r>
              <w:rPr>
                <w:sz w:val="24"/>
                <w:szCs w:val="24"/>
              </w:rPr>
              <w:t>эт</w:t>
            </w:r>
            <w:proofErr w:type="spellEnd"/>
            <w:r>
              <w:rPr>
                <w:sz w:val="24"/>
                <w:szCs w:val="24"/>
              </w:rPr>
              <w:t>.</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BE4EA4">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sidR="00D502F3">
        <w:rPr>
          <w:b/>
          <w:szCs w:val="28"/>
        </w:rPr>
        <w:t>6</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D502F3">
        <w:rPr>
          <w:b/>
          <w:szCs w:val="28"/>
        </w:rPr>
        <w:t>6</w:t>
      </w:r>
      <w:r>
        <w:rPr>
          <w:b/>
          <w:szCs w:val="28"/>
        </w:rPr>
        <w:t>.3</w:t>
      </w:r>
      <w:r w:rsidRPr="0095267F">
        <w:rPr>
          <w:b/>
          <w:szCs w:val="28"/>
        </w:rPr>
        <w:t xml:space="preserve">. </w:t>
      </w:r>
      <w:bookmarkStart w:id="33"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D502F3">
        <w:rPr>
          <w:rFonts w:ascii="Times New Roman" w:eastAsia="Times New Roman" w:hAnsi="Times New Roman" w:cs="Times New Roman"/>
          <w:bCs/>
          <w:sz w:val="24"/>
          <w:szCs w:val="24"/>
          <w:lang w:eastAsia="ru-RU"/>
        </w:rPr>
        <w:t>6</w:t>
      </w:r>
      <w:bookmarkStart w:id="34" w:name="_GoBack"/>
      <w:bookmarkEnd w:id="34"/>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E3E" w:rsidRDefault="00CC4E3E">
      <w:r>
        <w:separator/>
      </w:r>
    </w:p>
  </w:endnote>
  <w:endnote w:type="continuationSeparator" w:id="0">
    <w:p w:rsidR="00CC4E3E" w:rsidRDefault="00CC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D502F3">
          <w:rPr>
            <w:noProof/>
          </w:rPr>
          <w:t>4</w:t>
        </w:r>
        <w:r>
          <w:rPr>
            <w:noProof/>
          </w:rPr>
          <w:fldChar w:fldCharType="end"/>
        </w:r>
      </w:p>
    </w:sdtContent>
  </w:sdt>
  <w:p w:rsidR="00CC4E3E" w:rsidRDefault="00CC4E3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D502F3">
          <w:rPr>
            <w:noProof/>
          </w:rPr>
          <w:t>13</w:t>
        </w:r>
        <w:r>
          <w:rPr>
            <w:noProof/>
          </w:rPr>
          <w:fldChar w:fldCharType="end"/>
        </w:r>
      </w:p>
    </w:sdtContent>
  </w:sdt>
  <w:p w:rsidR="00CC4E3E" w:rsidRDefault="00CC4E3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D502F3">
          <w:rPr>
            <w:noProof/>
          </w:rPr>
          <w:t>18</w:t>
        </w:r>
        <w:r>
          <w:rPr>
            <w:noProof/>
          </w:rPr>
          <w:fldChar w:fldCharType="end"/>
        </w:r>
      </w:p>
    </w:sdtContent>
  </w:sdt>
  <w:p w:rsidR="00CC4E3E" w:rsidRDefault="00CC4E3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CC4E3E">
          <w:rPr>
            <w:noProof/>
          </w:rPr>
          <w:t>47</w:t>
        </w:r>
        <w:r>
          <w:rPr>
            <w:noProof/>
          </w:rPr>
          <w:fldChar w:fldCharType="end"/>
        </w:r>
      </w:p>
    </w:sdtContent>
  </w:sdt>
  <w:p w:rsidR="00CC4E3E" w:rsidRDefault="00CC4E3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E3E" w:rsidRDefault="00CC4E3E">
      <w:r>
        <w:separator/>
      </w:r>
    </w:p>
  </w:footnote>
  <w:footnote w:type="continuationSeparator" w:id="0">
    <w:p w:rsidR="00CC4E3E" w:rsidRDefault="00CC4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3E" w:rsidRPr="00EF47BA" w:rsidRDefault="00CC4E3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3E" w:rsidRPr="00EF47BA" w:rsidRDefault="00CC4E3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3E" w:rsidRPr="00EF47BA" w:rsidRDefault="00CC4E3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F2B22"/>
    <w:rsid w:val="0024534E"/>
    <w:rsid w:val="00271E44"/>
    <w:rsid w:val="002C4703"/>
    <w:rsid w:val="002C63E1"/>
    <w:rsid w:val="00317954"/>
    <w:rsid w:val="004A072E"/>
    <w:rsid w:val="004B3C75"/>
    <w:rsid w:val="004D1865"/>
    <w:rsid w:val="00565019"/>
    <w:rsid w:val="00721106"/>
    <w:rsid w:val="008214A7"/>
    <w:rsid w:val="00891911"/>
    <w:rsid w:val="00991C2B"/>
    <w:rsid w:val="00A95D74"/>
    <w:rsid w:val="00B00C36"/>
    <w:rsid w:val="00B71BE6"/>
    <w:rsid w:val="00BD2785"/>
    <w:rsid w:val="00BE4EA4"/>
    <w:rsid w:val="00CC4E3E"/>
    <w:rsid w:val="00CF4E44"/>
    <w:rsid w:val="00D502F3"/>
    <w:rsid w:val="00DC2463"/>
    <w:rsid w:val="00DE3EA8"/>
    <w:rsid w:val="00E97C76"/>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19</Pages>
  <Words>4346</Words>
  <Characters>24774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14</cp:revision>
  <cp:lastPrinted>2025-11-14T06:41:00Z</cp:lastPrinted>
  <dcterms:created xsi:type="dcterms:W3CDTF">2025-11-05T10:22:00Z</dcterms:created>
  <dcterms:modified xsi:type="dcterms:W3CDTF">2025-12-23T12:06:00Z</dcterms:modified>
</cp:coreProperties>
</file>